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12 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письму </w:t>
      </w:r>
    </w:p>
    <w:p>
      <w:pPr>
        <w:spacing w:before="0" w:after="0" w:line="240"/>
        <w:ind w:right="0" w:left="0" w:firstLine="0"/>
        <w:jc w:val="righ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Рособрнадзора от 16 декабря 2019 г. № 10-1059  </w:t>
      </w:r>
    </w:p>
    <w:p>
      <w:pPr>
        <w:keepNext w:val="true"/>
        <w:keepLines w:val="true"/>
        <w:tabs>
          <w:tab w:val="left" w:pos="8119" w:leader="none"/>
        </w:tabs>
        <w:spacing w:before="48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ab/>
      </w:r>
    </w:p>
    <w:p>
      <w:pPr>
        <w:keepNext w:val="true"/>
        <w:keepLines w:val="true"/>
        <w:spacing w:before="48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в 2020 году</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left" w:pos="7399"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ab/>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5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left" w:pos="635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635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635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635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Москва, 2020</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keepLines w:val="true"/>
        <w:spacing w:before="48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pPr>
        <w:keepNext w:val="true"/>
        <w:keepLines w:val="true"/>
        <w:spacing w:before="48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Категории участников итогового собеседования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обучающихся с ограниченными возможностями здоровья (далее – ОВЗ);</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экстернов с ОВЗ;</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обучающихся – детей-инвалидов и инвалидов;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экстернов – детей-инвалидов и инвалидов;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обучающихся на дому;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pPr>
        <w:keepNext w:val="true"/>
        <w:keepLines w:val="true"/>
        <w:spacing w:before="480" w:after="0" w:line="240"/>
        <w:ind w:right="0" w:left="0" w:firstLine="0"/>
        <w:jc w:val="both"/>
        <w:rPr>
          <w:rFonts w:ascii="Times New Roman" w:hAnsi="Times New Roman" w:cs="Times New Roman" w:eastAsia="Times New Roman"/>
          <w:b/>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Порядок подачи заявления на участие в итоговом собеседовании</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участия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настоящих Рекомендаций.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pPr>
        <w:keepNext w:val="true"/>
        <w:keepLines w:val="true"/>
        <w:spacing w:before="48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Организация проведения итогового собеседования</w:t>
      </w:r>
    </w:p>
    <w:p>
      <w:pPr>
        <w:spacing w:before="0" w:after="0" w:line="240"/>
        <w:ind w:right="0" w:left="45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 </w:t>
      </w:r>
      <w:r>
        <w:rPr>
          <w:rFonts w:ascii="Times New Roman" w:hAnsi="Times New Roman" w:cs="Times New Roman" w:eastAsia="Times New Roman"/>
          <w:color w:val="auto"/>
          <w:spacing w:val="0"/>
          <w:position w:val="0"/>
          <w:sz w:val="26"/>
          <w:shd w:fill="auto" w:val="clear"/>
        </w:rPr>
        <w:t xml:space="preserve">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осуществляет методическое обеспечение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обеспечивает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(далее – загранучреждения),  комплектами тем, текстов и заданий итогового собеседования (далее – КИМ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разрабатывает критерии оценивания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исключением случаев, изложенных в подпункте 9.6 пункта 9 настоящих Рекомендаций);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определяет дополнительный срок проведения итогового собеседования на основании обращения ОИВ, учредителей, загранучреждений в случае невозможности проведения итогового собеседования в установленные сроки по объективным причинам.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4.2. </w:t>
      </w:r>
      <w:r>
        <w:rPr>
          <w:rFonts w:ascii="Times New Roman" w:hAnsi="Times New Roman" w:cs="Times New Roman" w:eastAsia="Times New Roman"/>
          <w:color w:val="auto"/>
          <w:spacing w:val="0"/>
          <w:position w:val="0"/>
          <w:sz w:val="26"/>
          <w:shd w:fill="auto" w:val="clear"/>
        </w:rPr>
        <w:t xml:space="preserve">ОИВ, учредители и загранучреждения в рамках проведения итогового собеседования определяют: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проведения, а также порядок (схему) проверки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способ ведения аудиозаписи ответов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лиц, ответственных за процедуру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проверки ответов участников итогового собеседования экспертами, входящими в комиссию по проверке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пунктом 13 настоящих Рекомендаций;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 Минюсте России 10.12.2018, регистрационный № 52953) (далее – Порядок).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4.3. </w:t>
      </w:r>
      <w:r>
        <w:rPr>
          <w:rFonts w:ascii="Times New Roman" w:hAnsi="Times New Roman" w:cs="Times New Roman" w:eastAsia="Times New Roman"/>
          <w:color w:val="auto"/>
          <w:spacing w:val="0"/>
          <w:position w:val="0"/>
          <w:sz w:val="26"/>
          <w:shd w:fill="auto" w:val="clear"/>
        </w:rPr>
        <w:t xml:space="preserve">ОИВ, учредители и загранучреждения обеспечивают: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горячих линий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ведения раздела на официальных сайтах в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ОИВ или специализированных сайтах;</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проведение итогового собеседования в местах проведения итогового собеседования в соответствии с требованиями настоящих Рекомендаций;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определение цвета печати КИМ итогового собеседования (цветной, черно-белый комплект КИМ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4.4. </w:t>
      </w:r>
      <w:r>
        <w:rPr>
          <w:rFonts w:ascii="Times New Roman" w:hAnsi="Times New Roman" w:cs="Times New Roman" w:eastAsia="Times New Roman"/>
          <w:color w:val="auto"/>
          <w:spacing w:val="0"/>
          <w:position w:val="0"/>
          <w:sz w:val="26"/>
          <w:shd w:fill="auto" w:val="clear"/>
        </w:rPr>
        <w:t xml:space="preserve">Образовательные организации в целях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сроках проведения итогового собеседования – не позднее чем за месяц до завершения срока подачи заявления на участие в итоговом собеседовании;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4.6. </w:t>
      </w:r>
      <w:r>
        <w:rPr>
          <w:rFonts w:ascii="Times New Roman" w:hAnsi="Times New Roman" w:cs="Times New Roman" w:eastAsia="Times New Roman"/>
          <w:color w:val="auto"/>
          <w:spacing w:val="0"/>
          <w:position w:val="0"/>
          <w:sz w:val="26"/>
          <w:shd w:fill="auto" w:val="clear"/>
        </w:rPr>
        <w:t xml:space="preserve">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4.7. </w:t>
      </w:r>
      <w:r>
        <w:rPr>
          <w:rFonts w:ascii="Times New Roman" w:hAnsi="Times New Roman" w:cs="Times New Roman" w:eastAsia="Times New Roman"/>
          <w:color w:val="auto"/>
          <w:spacing w:val="0"/>
          <w:position w:val="0"/>
          <w:sz w:val="26"/>
          <w:shd w:fill="auto" w:val="clear"/>
        </w:rPr>
        <w:t xml:space="preserve">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Федеральный центр тестирования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ФГБУ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ФЦТ</w:t>
      </w:r>
      <w:r>
        <w:rPr>
          <w:rFonts w:ascii="Times New Roman" w:hAnsi="Times New Roman" w:cs="Times New Roman" w:eastAsia="Times New Roman"/>
          <w:color w:val="auto"/>
          <w:spacing w:val="0"/>
          <w:position w:val="0"/>
          <w:sz w:val="26"/>
          <w:shd w:fill="auto" w:val="clear"/>
        </w:rPr>
        <w:t xml:space="preserve">»).</w:t>
      </w:r>
    </w:p>
    <w:p>
      <w:pPr>
        <w:keepNext w:val="true"/>
        <w:keepLines w:val="true"/>
        <w:spacing w:before="48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Сроки и продолжительность проведения итогового собеседования</w:t>
      </w:r>
    </w:p>
    <w:p>
      <w:pPr>
        <w:spacing w:before="0" w:after="0" w:line="240"/>
        <w:ind w:right="0" w:left="0" w:firstLine="708"/>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 </w:t>
      </w:r>
      <w:r>
        <w:rPr>
          <w:rFonts w:ascii="Times New Roman" w:hAnsi="Times New Roman" w:cs="Times New Roman" w:eastAsia="Times New Roman"/>
          <w:color w:val="auto"/>
          <w:spacing w:val="0"/>
          <w:position w:val="0"/>
          <w:sz w:val="26"/>
          <w:shd w:fill="auto" w:val="clear"/>
        </w:rPr>
        <w:t xml:space="preserve">Итоговое собеседование проводится во вторую среду февраля.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5.2. </w:t>
      </w:r>
      <w:r>
        <w:rPr>
          <w:rFonts w:ascii="Times New Roman" w:hAnsi="Times New Roman" w:cs="Times New Roman" w:eastAsia="Times New Roman"/>
          <w:color w:val="auto"/>
          <w:spacing w:val="0"/>
          <w:position w:val="0"/>
          <w:sz w:val="26"/>
          <w:shd w:fill="auto" w:val="clear"/>
        </w:rPr>
        <w:t xml:space="preserve">Продолжительность проведения итогового собеседования для каждого участника итогового собеседования составляет 15-16 минут.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pPr>
        <w:numPr>
          <w:ilvl w:val="0"/>
          <w:numId w:val="28"/>
        </w:num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получения неудовлетворительного результата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и первый рабочий понедельник мая).</w:t>
      </w:r>
    </w:p>
    <w:p>
      <w:pPr>
        <w:numPr>
          <w:ilvl w:val="0"/>
          <w:numId w:val="28"/>
        </w:num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pPr>
        <w:keepNext w:val="true"/>
        <w:keepLines w:val="true"/>
        <w:spacing w:before="480" w:after="0" w:line="276"/>
        <w:ind w:right="0" w:left="0" w:firstLine="0"/>
        <w:jc w:val="both"/>
        <w:rPr>
          <w:rFonts w:ascii="Cambria" w:hAnsi="Cambria" w:cs="Cambria" w:eastAsia="Cambria"/>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Подготовка к проведению итогового собеседования в образовательной организации</w:t>
      </w:r>
    </w:p>
    <w:p>
      <w:pPr>
        <w:spacing w:before="0" w:after="0" w:line="240"/>
        <w:ind w:right="0" w:left="426"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 </w:t>
      </w:r>
      <w:r>
        <w:rPr>
          <w:rFonts w:ascii="Times New Roman" w:hAnsi="Times New Roman" w:cs="Times New Roman" w:eastAsia="Times New Roman"/>
          <w:color w:val="auto"/>
          <w:spacing w:val="0"/>
          <w:position w:val="0"/>
          <w:sz w:val="26"/>
          <w:shd w:fill="auto" w:val="clear"/>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 </w:t>
      </w:r>
      <w:r>
        <w:rPr>
          <w:rFonts w:ascii="Times New Roman" w:hAnsi="Times New Roman" w:cs="Times New Roman" w:eastAsia="Times New Roman"/>
          <w:color w:val="auto"/>
          <w:spacing w:val="0"/>
          <w:position w:val="0"/>
          <w:sz w:val="26"/>
          <w:shd w:fill="auto" w:val="clear"/>
        </w:rPr>
        <w:t xml:space="preserve">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6.3. </w:t>
      </w:r>
      <w:r>
        <w:rPr>
          <w:rFonts w:ascii="Times New Roman" w:hAnsi="Times New Roman" w:cs="Times New Roman" w:eastAsia="Times New Roman"/>
          <w:color w:val="auto"/>
          <w:spacing w:val="0"/>
          <w:position w:val="0"/>
          <w:sz w:val="26"/>
          <w:shd w:fill="auto" w:val="clear"/>
        </w:rPr>
        <w:t xml:space="preserve">Для проведения итогового собеседования выделяются: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6"/>
          <w:shd w:fill="auto" w:val="clear"/>
        </w:rPr>
        <w:t xml:space="preserve">6.4. </w:t>
      </w:r>
      <w:r>
        <w:rPr>
          <w:rFonts w:ascii="Times New Roman" w:hAnsi="Times New Roman" w:cs="Times New Roman" w:eastAsia="Times New Roman"/>
          <w:color w:val="auto"/>
          <w:spacing w:val="0"/>
          <w:position w:val="0"/>
          <w:sz w:val="26"/>
          <w:shd w:fill="auto" w:val="clear"/>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6.5. </w:t>
      </w:r>
      <w:r>
        <w:rPr>
          <w:rFonts w:ascii="Times New Roman" w:hAnsi="Times New Roman" w:cs="Times New Roman" w:eastAsia="Times New Roman"/>
          <w:color w:val="auto"/>
          <w:spacing w:val="0"/>
          <w:position w:val="0"/>
          <w:sz w:val="26"/>
          <w:shd w:fill="auto" w:val="clear"/>
        </w:rPr>
        <w:t xml:space="preserve">Штаб оборудуется телефонной связью, принтером, персональным компьютером с выходом в сеть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6.6. </w:t>
      </w:r>
      <w:r>
        <w:rPr>
          <w:rFonts w:ascii="Times New Roman" w:hAnsi="Times New Roman" w:cs="Times New Roman" w:eastAsia="Times New Roman"/>
          <w:color w:val="auto"/>
          <w:spacing w:val="0"/>
          <w:position w:val="0"/>
          <w:sz w:val="26"/>
          <w:shd w:fill="auto" w:val="clear"/>
        </w:rPr>
        <w:t xml:space="preserve">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состав комиссии по проведению итогового собеседования входят: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ответственный организатор образовательной организации, обеспечивающий подготовку и проведение итогового собеседования (см. Приложение 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состав комиссии по проверке итогового собеседования входят: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эксперты по проверке устных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6.7. </w:t>
      </w:r>
      <w:r>
        <w:rPr>
          <w:rFonts w:ascii="Times New Roman" w:hAnsi="Times New Roman" w:cs="Times New Roman" w:eastAsia="Times New Roman"/>
          <w:color w:val="auto"/>
          <w:spacing w:val="0"/>
          <w:position w:val="0"/>
          <w:sz w:val="26"/>
          <w:shd w:fill="auto" w:val="clear"/>
        </w:rPr>
        <w:t xml:space="preserve">За три дня до проведения итогового собеседования в Штабе устанавливается программное обеспечение (далее – ПО)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Результаты итогового собеседования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ПО загружается XML-файл, полученный от РЦОИ, с внесенными сведениями об участниках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6.8. </w:t>
      </w:r>
      <w:r>
        <w:rPr>
          <w:rFonts w:ascii="Times New Roman" w:hAnsi="Times New Roman" w:cs="Times New Roman" w:eastAsia="Times New Roman"/>
          <w:color w:val="auto"/>
          <w:spacing w:val="0"/>
          <w:position w:val="0"/>
          <w:sz w:val="26"/>
          <w:shd w:fill="auto" w:val="clear"/>
        </w:rPr>
        <w:t xml:space="preserve">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протоколы экспертов по оцениванию ответов участников итогового собеседования (приложение 9), специализированную форму (приложение 10).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Аудитория</w:t>
      </w:r>
      <w:r>
        <w:rPr>
          <w:rFonts w:ascii="Times New Roman" w:hAnsi="Times New Roman" w:cs="Times New Roman" w:eastAsia="Times New Roman"/>
          <w:color w:val="auto"/>
          <w:spacing w:val="0"/>
          <w:position w:val="0"/>
          <w:sz w:val="26"/>
          <w:shd w:fill="auto" w:val="clear"/>
        </w:rPr>
        <w:t xml:space="preserve">».</w:t>
      </w:r>
    </w:p>
    <w:p>
      <w:pPr>
        <w:keepNext w:val="true"/>
        <w:keepLines w:val="true"/>
        <w:spacing w:before="48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Порядок сбора исходных сведений и подготовки к проведению итогового собеседования</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p>
    <w:p>
      <w:pPr>
        <w:numPr>
          <w:ilvl w:val="0"/>
          <w:numId w:val="34"/>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Сведения по итоговому собеседованию вносятся РЦОИ в РИС посредством ПО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Импорт ГИА-9</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РИС вносится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 участниках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местах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назначении участников на даты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распределении участников по местам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результатах итогового собеседования, полученных участниками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7.2. </w:t>
      </w:r>
      <w:r>
        <w:rPr>
          <w:rFonts w:ascii="Times New Roman" w:hAnsi="Times New Roman" w:cs="Times New Roman" w:eastAsia="Times New Roman"/>
          <w:color w:val="auto"/>
          <w:spacing w:val="0"/>
          <w:position w:val="0"/>
          <w:sz w:val="26"/>
          <w:shd w:fill="auto" w:val="clear"/>
        </w:rPr>
        <w:t xml:space="preserve">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7.3. </w:t>
      </w:r>
      <w:r>
        <w:rPr>
          <w:rFonts w:ascii="Times New Roman" w:hAnsi="Times New Roman" w:cs="Times New Roman" w:eastAsia="Times New Roman"/>
          <w:color w:val="auto"/>
          <w:spacing w:val="0"/>
          <w:position w:val="0"/>
          <w:sz w:val="26"/>
          <w:shd w:fill="auto" w:val="clear"/>
        </w:rPr>
        <w:t xml:space="preserve">ФГБУ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ФЦТ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7.4. </w:t>
      </w:r>
      <w:r>
        <w:rPr>
          <w:rFonts w:ascii="Times New Roman" w:hAnsi="Times New Roman" w:cs="Times New Roman" w:eastAsia="Times New Roman"/>
          <w:color w:val="auto"/>
          <w:spacing w:val="0"/>
          <w:position w:val="0"/>
          <w:sz w:val="26"/>
          <w:shd w:fill="auto" w:val="clear"/>
        </w:rPr>
        <w:t xml:space="preserve">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Федеральный институт педагогических измерений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ФГБНУ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ФИПИ</w:t>
      </w:r>
      <w:r>
        <w:rPr>
          <w:rFonts w:ascii="Times New Roman" w:hAnsi="Times New Roman" w:cs="Times New Roman" w:eastAsia="Times New Roman"/>
          <w:color w:val="auto"/>
          <w:spacing w:val="0"/>
          <w:position w:val="0"/>
          <w:sz w:val="26"/>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http://fipi.ru</w:t>
        </w:r>
      </w:hyperlink>
      <w:r>
        <w:rPr>
          <w:rFonts w:ascii="Times New Roman" w:hAnsi="Times New Roman" w:cs="Times New Roman" w:eastAsia="Times New Roman"/>
          <w:color w:val="auto"/>
          <w:spacing w:val="0"/>
          <w:position w:val="0"/>
          <w:sz w:val="26"/>
          <w:shd w:fill="auto" w:val="clear"/>
        </w:rPr>
        <w:t xml:space="preserve">)</w:t>
        <w:br/>
      </w:r>
      <w:r>
        <w:rPr>
          <w:rFonts w:ascii="Times New Roman" w:hAnsi="Times New Roman" w:cs="Times New Roman" w:eastAsia="Times New Roman"/>
          <w:color w:val="auto"/>
          <w:spacing w:val="0"/>
          <w:position w:val="0"/>
          <w:sz w:val="26"/>
          <w:shd w:fill="auto" w:val="clear"/>
        </w:rPr>
        <w:t xml:space="preserve">и тиражирует в необходимом количестве критерии оценивания для экспертов.</w:t>
      </w:r>
      <w:r>
        <w:rPr>
          <w:rFonts w:ascii="Times New Roman" w:hAnsi="Times New Roman" w:cs="Times New Roman" w:eastAsia="Times New Roman"/>
          <w:color w:val="auto"/>
          <w:spacing w:val="0"/>
          <w:position w:val="0"/>
          <w:sz w:val="20"/>
          <w:shd w:fill="auto" w:val="clear"/>
        </w:rPr>
        <w:t xml:space="preserve"> </w:t>
      </w:r>
    </w:p>
    <w:p>
      <w:pPr>
        <w:keepNext w:val="true"/>
        <w:keepLines w:val="true"/>
        <w:spacing w:before="480" w:after="0" w:line="240"/>
        <w:ind w:right="0" w:left="0" w:firstLine="0"/>
        <w:jc w:val="left"/>
        <w:rPr>
          <w:rFonts w:ascii="Times New Roman" w:hAnsi="Times New Roman" w:cs="Times New Roman" w:eastAsia="Times New Roman"/>
          <w:b/>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Проведение итогового собеседования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8.1. </w:t>
      </w:r>
      <w:r>
        <w:rPr>
          <w:rFonts w:ascii="Times New Roman" w:hAnsi="Times New Roman" w:cs="Times New Roman" w:eastAsia="Times New Roman"/>
          <w:color w:val="auto"/>
          <w:spacing w:val="0"/>
          <w:position w:val="0"/>
          <w:sz w:val="26"/>
          <w:shd w:fill="auto" w:val="clear"/>
        </w:rPr>
        <w:t xml:space="preserve">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8.2. </w:t>
      </w:r>
      <w:r>
        <w:rPr>
          <w:rFonts w:ascii="Times New Roman" w:hAnsi="Times New Roman" w:cs="Times New Roman" w:eastAsia="Times New Roman"/>
          <w:color w:val="auto"/>
          <w:spacing w:val="0"/>
          <w:position w:val="0"/>
          <w:sz w:val="26"/>
          <w:shd w:fill="auto" w:val="clear"/>
        </w:rPr>
        <w:t xml:space="preserve">В день проведения итогового собеседования в месте проведения итогового собеседования могут присутствовать: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аккредитованные общественные наблюдатели;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аккредитованные представители средств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 </w:t>
      </w:r>
      <w:r>
        <w:rPr>
          <w:rFonts w:ascii="Times New Roman" w:hAnsi="Times New Roman" w:cs="Times New Roman" w:eastAsia="Times New Roman"/>
          <w:color w:val="auto"/>
          <w:spacing w:val="0"/>
          <w:position w:val="0"/>
          <w:sz w:val="26"/>
          <w:shd w:fill="auto" w:val="clear"/>
        </w:rPr>
        <w:t xml:space="preserve">Итоговое собеседование начинается в 09.00 по местному времени. Участники итогового собеседования ожидают своей очереди в аудитории ожидания.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8.4. </w:t>
      </w:r>
      <w:r>
        <w:rPr>
          <w:rFonts w:ascii="Times New Roman" w:hAnsi="Times New Roman" w:cs="Times New Roman" w:eastAsia="Times New Roman"/>
          <w:color w:val="auto"/>
          <w:spacing w:val="0"/>
          <w:position w:val="0"/>
          <w:sz w:val="26"/>
          <w:shd w:fill="auto" w:val="clear"/>
        </w:rPr>
        <w:t xml:space="preserve">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8.5. </w:t>
      </w:r>
      <w:r>
        <w:rPr>
          <w:rFonts w:ascii="Times New Roman" w:hAnsi="Times New Roman" w:cs="Times New Roman" w:eastAsia="Times New Roman"/>
          <w:color w:val="auto"/>
          <w:spacing w:val="0"/>
          <w:position w:val="0"/>
          <w:sz w:val="26"/>
          <w:shd w:fill="auto" w:val="clear"/>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8.6. </w:t>
      </w:r>
      <w:r>
        <w:rPr>
          <w:rFonts w:ascii="Times New Roman" w:hAnsi="Times New Roman" w:cs="Times New Roman" w:eastAsia="Times New Roman"/>
          <w:color w:val="auto"/>
          <w:spacing w:val="0"/>
          <w:position w:val="0"/>
          <w:sz w:val="26"/>
          <w:shd w:fill="auto" w:val="clear"/>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8.7. </w:t>
      </w:r>
      <w:r>
        <w:rPr>
          <w:rFonts w:ascii="Times New Roman" w:hAnsi="Times New Roman" w:cs="Times New Roman" w:eastAsia="Times New Roman"/>
          <w:color w:val="auto"/>
          <w:spacing w:val="0"/>
          <w:position w:val="0"/>
          <w:sz w:val="26"/>
          <w:shd w:fill="auto" w:val="clear"/>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Участники итогового собеседования могут прослушать часть аудиозаписи по своему усмотрению.</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8.8. </w:t>
      </w:r>
      <w:r>
        <w:rPr>
          <w:rFonts w:ascii="Times New Roman" w:hAnsi="Times New Roman" w:cs="Times New Roman" w:eastAsia="Times New Roman"/>
          <w:color w:val="auto"/>
          <w:spacing w:val="0"/>
          <w:position w:val="0"/>
          <w:sz w:val="26"/>
          <w:shd w:fill="auto" w:val="clear"/>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Акт о досрочном завершении итогового собеседования по русскому языку по уважительным причинам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13), а экзаменатор-собеседник вносит соответствующую отметку в форму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Ведомость учета проведения итогового собеседования в аудитории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Протокол эксперта по оцениванию ответов участников итогового собеседования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9).</w:t>
      </w:r>
    </w:p>
    <w:p>
      <w:pPr>
        <w:keepNext w:val="true"/>
        <w:keepLines w:val="true"/>
        <w:spacing w:before="48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Pr>
          <w:rFonts w:ascii="Times New Roman" w:hAnsi="Times New Roman" w:cs="Times New Roman" w:eastAsia="Times New Roman"/>
          <w:b/>
          <w:color w:val="365F91"/>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детей-инвалидов и инвалидов</w:t>
      </w:r>
    </w:p>
    <w:p>
      <w:pPr>
        <w:spacing w:before="0" w:after="0" w:line="240"/>
        <w:ind w:right="0" w:left="0" w:firstLine="567"/>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9.1. </w:t>
      </w:r>
      <w:r>
        <w:rPr>
          <w:rFonts w:ascii="Times New Roman" w:hAnsi="Times New Roman" w:cs="Times New Roman" w:eastAsia="Times New Roman"/>
          <w:color w:val="auto"/>
          <w:spacing w:val="0"/>
          <w:position w:val="0"/>
          <w:sz w:val="26"/>
          <w:shd w:fill="auto" w:val="clear"/>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9.2. </w:t>
      </w:r>
      <w:r>
        <w:rPr>
          <w:rFonts w:ascii="Times New Roman" w:hAnsi="Times New Roman" w:cs="Times New Roman" w:eastAsia="Times New Roman"/>
          <w:color w:val="auto"/>
          <w:spacing w:val="0"/>
          <w:position w:val="0"/>
          <w:sz w:val="26"/>
          <w:shd w:fill="auto" w:val="clear"/>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9.3. </w:t>
      </w:r>
      <w:r>
        <w:rPr>
          <w:rFonts w:ascii="Times New Roman" w:hAnsi="Times New Roman" w:cs="Times New Roman" w:eastAsia="Times New Roman"/>
          <w:color w:val="auto"/>
          <w:spacing w:val="0"/>
          <w:position w:val="0"/>
          <w:sz w:val="26"/>
          <w:shd w:fill="auto" w:val="clear"/>
        </w:rPr>
        <w:t xml:space="preserve">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6"/>
          <w:shd w:fill="auto" w:val="clear"/>
        </w:rPr>
        <w:t xml:space="preserve">9.4. </w:t>
      </w:r>
      <w:r>
        <w:rPr>
          <w:rFonts w:ascii="Times New Roman" w:hAnsi="Times New Roman" w:cs="Times New Roman" w:eastAsia="Times New Roman"/>
          <w:color w:val="auto"/>
          <w:spacing w:val="0"/>
          <w:position w:val="0"/>
          <w:sz w:val="26"/>
          <w:shd w:fill="auto" w:val="clear"/>
        </w:rPr>
        <w:t xml:space="preserve">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увеличение продолжительности итогового собеседования на 30 минут;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9.5. </w:t>
      </w:r>
      <w:r>
        <w:rPr>
          <w:rFonts w:ascii="Times New Roman" w:hAnsi="Times New Roman" w:cs="Times New Roman" w:eastAsia="Times New Roman"/>
          <w:color w:val="auto"/>
          <w:spacing w:val="0"/>
          <w:position w:val="0"/>
          <w:sz w:val="26"/>
          <w:shd w:fill="auto" w:val="clear"/>
        </w:rPr>
        <w:t xml:space="preserve">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использование на итоговом собеседовании необходимых для выполнения заданий технических средств.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слабослышащих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глухих и слабослышащих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привлечение при необходимости ассистента-сурдопереводчика;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слепых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оформление КИМ  итогового собеседования рельефно-точечным шрифтом Брайля или в виде электронного документа, доступного с помощью компьютера.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слабовидящих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обеспечение аудитории проведения итогового собеседования увеличительными устройствами;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участников с расстройствами аутистического спектра: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участников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итогового собеседования с нарушениями опорно-двигательного аппарата: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необходимости использование компьютера со специализированным программным обеспечением (для ответов в письменной форме).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9.6. </w:t>
      </w:r>
      <w:r>
        <w:rPr>
          <w:rFonts w:ascii="Times New Roman" w:hAnsi="Times New Roman" w:cs="Times New Roman" w:eastAsia="Times New Roman"/>
          <w:color w:val="auto"/>
          <w:spacing w:val="0"/>
          <w:position w:val="0"/>
          <w:sz w:val="26"/>
          <w:shd w:fill="auto" w:val="clear"/>
        </w:rPr>
        <w:t xml:space="preserve">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pPr>
        <w:keepNext w:val="true"/>
        <w:keepLines w:val="true"/>
        <w:spacing w:before="480" w:after="0" w:line="240"/>
        <w:ind w:right="0" w:left="0" w:firstLine="0"/>
        <w:jc w:val="left"/>
        <w:rPr>
          <w:rFonts w:ascii="Cambria" w:hAnsi="Cambria" w:cs="Cambria" w:eastAsia="Cambria"/>
          <w:b/>
          <w:color w:val="365F91"/>
          <w:spacing w:val="0"/>
          <w:position w:val="0"/>
          <w:sz w:val="36"/>
          <w:shd w:fill="auto" w:val="clear"/>
        </w:rPr>
      </w:pPr>
      <w:r>
        <w:rPr>
          <w:rFonts w:ascii="Cambria" w:hAnsi="Cambria" w:cs="Cambria" w:eastAsia="Cambria"/>
          <w:b/>
          <w:color w:val="auto"/>
          <w:spacing w:val="0"/>
          <w:position w:val="0"/>
          <w:sz w:val="28"/>
          <w:shd w:fill="auto" w:val="clear"/>
        </w:rPr>
        <w:t xml:space="preserve">10. </w:t>
      </w:r>
      <w:r>
        <w:rPr>
          <w:rFonts w:ascii="Cambria" w:hAnsi="Cambria" w:cs="Cambria" w:eastAsia="Cambria"/>
          <w:b/>
          <w:color w:val="auto"/>
          <w:spacing w:val="0"/>
          <w:position w:val="0"/>
          <w:sz w:val="28"/>
          <w:shd w:fill="auto" w:val="clear"/>
        </w:rPr>
        <w:t xml:space="preserve">Порядок проверки и оценивания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10.1 </w:t>
      </w:r>
      <w:r>
        <w:rPr>
          <w:rFonts w:ascii="Times New Roman" w:hAnsi="Times New Roman" w:cs="Times New Roman" w:eastAsia="Times New Roman"/>
          <w:color w:val="auto"/>
          <w:spacing w:val="0"/>
          <w:position w:val="0"/>
          <w:sz w:val="26"/>
          <w:shd w:fill="auto" w:val="clear"/>
        </w:rPr>
        <w:t xml:space="preserve">Проверка итогового собеседования осуществляется экспертами, входящими в состав комиссии по проверке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 </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Эксперты комиссии по проверке итогового собеседования должны соответствовать указанным ниже требованиям. </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Владение необходимой нормативной базой:</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нормативные правовые акты, регламентирующие проведение итогового собеседования;</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настоящие рекомендации по организации и проведению итогового собеседования.</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Владение необходимыми предметными компетенциями:</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иметь высшее образование по специальности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 и литература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квалификацией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Учитель русского языка и литературы</w:t>
      </w:r>
      <w:r>
        <w:rPr>
          <w:rFonts w:ascii="Times New Roman" w:hAnsi="Times New Roman" w:cs="Times New Roman" w:eastAsia="Times New Roman"/>
          <w:color w:val="auto"/>
          <w:spacing w:val="0"/>
          <w:position w:val="0"/>
          <w:sz w:val="26"/>
          <w:shd w:fill="auto" w:val="clear"/>
        </w:rPr>
        <w:t xml:space="preserve">».</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Владение компетенциями, необходимыми для проверки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объективно оценивать устные ответы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применять установленные критерии оценивания;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разграничивать ошибки и недочёты различного типа;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оформлять результаты проверки, соблюдая установленные требования;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обобщать результаты.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10.2. </w:t>
      </w:r>
      <w:r>
        <w:rPr>
          <w:rFonts w:ascii="Times New Roman" w:hAnsi="Times New Roman" w:cs="Times New Roman" w:eastAsia="Times New Roman"/>
          <w:color w:val="auto"/>
          <w:spacing w:val="0"/>
          <w:position w:val="0"/>
          <w:sz w:val="26"/>
          <w:shd w:fill="auto" w:val="clear"/>
        </w:rPr>
        <w:t xml:space="preserve">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Первая схема:</w:t>
      </w:r>
      <w:r>
        <w:rPr>
          <w:rFonts w:ascii="Times New Roman" w:hAnsi="Times New Roman" w:cs="Times New Roman" w:eastAsia="Times New Roman"/>
          <w:color w:val="auto"/>
          <w:spacing w:val="0"/>
          <w:position w:val="0"/>
          <w:sz w:val="26"/>
          <w:shd w:fill="auto" w:val="clear"/>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этом, при необходимости, возможно повторное прослушивание и оценивание записи ответов отдельных участников.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ФИО участника;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варианта;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аудитории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баллы по каждому критерию оценивания;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общее количество баллов;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отметку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ФИО, подпись и дату проверки.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Эксперт при необходимости может пользоваться листами бумаги для черновиков.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Вторая схема:</w:t>
      </w:r>
      <w:r>
        <w:rPr>
          <w:rFonts w:ascii="Times New Roman" w:hAnsi="Times New Roman" w:cs="Times New Roman" w:eastAsia="Times New Roman"/>
          <w:color w:val="auto"/>
          <w:spacing w:val="0"/>
          <w:position w:val="0"/>
          <w:sz w:val="26"/>
          <w:shd w:fill="auto" w:val="clear"/>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Зачет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настоящих Рекомендаций.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категории участников итогового собеседования, перечисленных в пункте 9.6. настоящих Рекомендаций, данное положение не распространяется. </w:t>
      </w:r>
      <w:r>
        <w:rPr>
          <w:rFonts w:ascii="Times New Roman" w:hAnsi="Times New Roman" w:cs="Times New Roman" w:eastAsia="Times New Roman"/>
          <w:color w:val="auto"/>
          <w:spacing w:val="0"/>
          <w:position w:val="0"/>
          <w:sz w:val="26"/>
          <w:shd w:fill="auto" w:val="clear"/>
        </w:rPr>
        <w:t xml:space="preserve">ОИВ определяет минимальное количество баллов за выполнение всей работы, необходимое для получения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количестве и максимальном количестве баллов, необходимых для получения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10.3. </w:t>
      </w:r>
      <w:r>
        <w:rPr>
          <w:rFonts w:ascii="Times New Roman" w:hAnsi="Times New Roman" w:cs="Times New Roman" w:eastAsia="Times New Roman"/>
          <w:color w:val="000000"/>
          <w:spacing w:val="0"/>
          <w:position w:val="0"/>
          <w:sz w:val="26"/>
          <w:shd w:fill="auto" w:val="clear"/>
        </w:rPr>
        <w:t xml:space="preserve">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10.4. </w:t>
      </w:r>
      <w:r>
        <w:rPr>
          <w:rFonts w:ascii="Times New Roman" w:hAnsi="Times New Roman" w:cs="Times New Roman" w:eastAsia="Times New Roman"/>
          <w:color w:val="auto"/>
          <w:spacing w:val="0"/>
          <w:position w:val="0"/>
          <w:sz w:val="26"/>
          <w:shd w:fill="auto" w:val="clear"/>
        </w:rPr>
        <w:t xml:space="preserve">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pPr>
        <w:keepNext w:val="true"/>
        <w:keepLines w:val="true"/>
        <w:spacing w:before="48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Обработка результатов итогового собеседования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1695"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Импорт ГИА-9</w:t>
      </w:r>
      <w:r>
        <w:rPr>
          <w:rFonts w:ascii="Times New Roman" w:hAnsi="Times New Roman" w:cs="Times New Roman" w:eastAsia="Times New Roman"/>
          <w:color w:val="auto"/>
          <w:spacing w:val="0"/>
          <w:position w:val="0"/>
          <w:sz w:val="26"/>
          <w:shd w:fill="auto" w:val="clear"/>
        </w:rPr>
        <w:t xml:space="preserve">».</w:t>
      </w:r>
    </w:p>
    <w:p>
      <w:pPr>
        <w:tabs>
          <w:tab w:val="left" w:pos="1695"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РИС производится обработка результатов участников итогового собеседования средствами специализированного программного обеспечения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Импорт ГИА-9</w:t>
      </w:r>
      <w:r>
        <w:rPr>
          <w:rFonts w:ascii="Times New Roman" w:hAnsi="Times New Roman" w:cs="Times New Roman" w:eastAsia="Times New Roman"/>
          <w:color w:val="auto"/>
          <w:spacing w:val="0"/>
          <w:position w:val="0"/>
          <w:sz w:val="26"/>
          <w:shd w:fill="auto" w:val="clear"/>
        </w:rPr>
        <w:t xml:space="preserve">».</w:t>
      </w:r>
    </w:p>
    <w:p>
      <w:pPr>
        <w:keepNext w:val="true"/>
        <w:keepLines w:val="true"/>
        <w:spacing w:before="48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Повторный допуск к итоговому собеседованию</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получившие по итоговому собеседованию неудовлетворительный результат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 явившиеся на итоговое собеседование по уважительным причинам (болезнь или иные обстоятельства), подтвержденным документально;</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 завершившие итоговое собеседование по уважительным причинам (болезнь или иные обстоятельства), подтвержденным документально.</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keepNext w:val="true"/>
        <w:keepLine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Проведение повторной проверки итогового собеседования </w:t>
      </w:r>
    </w:p>
    <w:p>
      <w:pPr>
        <w:spacing w:before="0" w:after="0" w:line="240"/>
        <w:ind w:right="0" w:left="39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rFonts w:ascii="Times New Roman" w:hAnsi="Times New Roman" w:cs="Times New Roman" w:eastAsia="Times New Roman"/>
          <w:b/>
          <w:color w:val="auto"/>
          <w:spacing w:val="0"/>
          <w:position w:val="0"/>
          <w:sz w:val="26"/>
          <w:shd w:fill="auto" w:val="clear"/>
        </w:rPr>
        <w:t xml:space="preserve">повторного</w:t>
      </w:r>
      <w:r>
        <w:rPr>
          <w:rFonts w:ascii="Times New Roman" w:hAnsi="Times New Roman" w:cs="Times New Roman" w:eastAsia="Times New Roman"/>
          <w:color w:val="auto"/>
          <w:spacing w:val="0"/>
          <w:position w:val="0"/>
          <w:sz w:val="26"/>
          <w:shd w:fill="auto" w:val="clear"/>
        </w:rPr>
        <w:t xml:space="preserve"> неудовлетворительного результата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pPr>
        <w:keepNext w:val="true"/>
        <w:keepLines w:val="true"/>
        <w:spacing w:before="48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Срок действия результатов итогового собеседования</w:t>
      </w:r>
    </w:p>
    <w:p>
      <w:pPr>
        <w:spacing w:before="0" w:after="0" w:line="240"/>
        <w:ind w:right="0" w:left="39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 итогового собеседования как допуска к ГИА действует бессрочно.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 Инструкция для ответственного организатора образовательной организации</w:t>
      </w: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 позднее чем за день до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определить необходимое количество аудиторий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обеспечить ознакомление экспертов с критериями оценивания, полученными от технического специалиста;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от технического специалиста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протоколы эксперта по оцениванию ответов участников итогового собеседования (на каждого участника итогового собеседования) (Приложение 9);</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специализированную форму (Приложение 10);</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заполнить в списках участников поле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Аудитория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день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от технического специалиста КИМ итогового собеседования и формы для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выдать:</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экзаменатору-собеседнику</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участников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текст для чтения для каждого участника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экзаменатора-собеседника: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материалы для проведения итогового собеседования: тексты для чтения, листы с тремя темами беседы, карточки с планом беседы по каждой теме;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бумаги для черновиков со </w:t>
      </w:r>
      <w:r>
        <w:rPr>
          <w:rFonts w:ascii="Times New Roman" w:hAnsi="Times New Roman" w:cs="Times New Roman" w:eastAsia="Times New Roman"/>
          <w:color w:val="000000"/>
          <w:spacing w:val="0"/>
          <w:position w:val="0"/>
          <w:sz w:val="26"/>
          <w:shd w:fill="auto" w:val="clear"/>
        </w:rPr>
        <w:t xml:space="preserve">штампом образовательной организации</w:t>
      </w:r>
      <w:r>
        <w:rPr>
          <w:rFonts w:ascii="Times New Roman" w:hAnsi="Times New Roman" w:cs="Times New Roman" w:eastAsia="Times New Roman"/>
          <w:color w:val="auto"/>
          <w:spacing w:val="0"/>
          <w:position w:val="0"/>
          <w:sz w:val="26"/>
          <w:shd w:fill="auto" w:val="clear"/>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pPr>
        <w:spacing w:before="0" w:after="0" w:line="240"/>
        <w:ind w:right="0" w:left="709"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Эксперту</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 эксперта по оцениванию ответов участников итогового собеседования (на каждого участника);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КИМ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доставочный пакет для упаковки протоколов эксперта по оцениванию ответов участников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бумаги для черновиков (при необходимости).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Организатору (-ам) проведения итогового собеседования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список участников итогового собеседования.</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Во время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Проставить в случае неявки участника итогового собеседования в списках участников итогового собеседования в поле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Аудитория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рядом с номером аудитории букву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Акт о досрочном завершении итогового собеседования по русскому языку по уважительным причинам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13).</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w:t>
        <w:tab/>
      </w:r>
      <w:r>
        <w:rPr>
          <w:rFonts w:ascii="Times New Roman" w:hAnsi="Times New Roman" w:cs="Times New Roman" w:eastAsia="Times New Roman"/>
          <w:color w:val="auto"/>
          <w:spacing w:val="0"/>
          <w:position w:val="0"/>
          <w:sz w:val="26"/>
          <w:shd w:fill="auto" w:val="clear"/>
        </w:rPr>
        <w:t xml:space="preserve">Координировать работу лиц, привлекаемых к проведению итогового собеседования.</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 завершении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tab/>
      </w:r>
      <w:r>
        <w:rPr>
          <w:rFonts w:ascii="Times New Roman" w:hAnsi="Times New Roman" w:cs="Times New Roman" w:eastAsia="Times New Roman"/>
          <w:color w:val="auto"/>
          <w:spacing w:val="0"/>
          <w:position w:val="0"/>
          <w:sz w:val="26"/>
          <w:shd w:fill="auto" w:val="clear"/>
        </w:rPr>
        <w:t xml:space="preserve">Принять от экзаменаторов-собеседников: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материалы, использованные для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запечатанные протоколы эксперта по оцениванию ответов участников итогового собеседования;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ведомость учета проведения итогового собеседования в аудитории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бумаги для черновиков (при наличии);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tab/>
      </w:r>
      <w:r>
        <w:rPr>
          <w:rFonts w:ascii="Times New Roman" w:hAnsi="Times New Roman" w:cs="Times New Roman" w:eastAsia="Times New Roman"/>
          <w:color w:val="auto"/>
          <w:spacing w:val="0"/>
          <w:position w:val="0"/>
          <w:sz w:val="26"/>
          <w:shd w:fill="auto" w:val="clear"/>
        </w:rPr>
        <w:t xml:space="preserve">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w:t>
        <w:tab/>
      </w:r>
      <w:r>
        <w:rPr>
          <w:rFonts w:ascii="Times New Roman" w:hAnsi="Times New Roman" w:cs="Times New Roman" w:eastAsia="Times New Roman"/>
          <w:color w:val="auto"/>
          <w:spacing w:val="0"/>
          <w:position w:val="0"/>
          <w:sz w:val="26"/>
          <w:shd w:fill="auto" w:val="clear"/>
        </w:rPr>
        <w:t xml:space="preserve">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tab/>
      </w:r>
      <w:r>
        <w:rPr>
          <w:rFonts w:ascii="Times New Roman" w:hAnsi="Times New Roman" w:cs="Times New Roman" w:eastAsia="Times New Roman"/>
          <w:color w:val="auto"/>
          <w:spacing w:val="0"/>
          <w:position w:val="0"/>
          <w:sz w:val="26"/>
          <w:shd w:fill="auto" w:val="clear"/>
        </w:rPr>
        <w:t xml:space="preserve">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p>
    <w:p>
      <w:pPr>
        <w:keepNext w:val="true"/>
        <w:keepLines w:val="true"/>
        <w:spacing w:before="48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2. Инструкция для технического специалиста образовательной организации</w:t>
      </w:r>
    </w:p>
    <w:p>
      <w:pPr>
        <w:spacing w:before="0" w:after="0" w:line="240"/>
        <w:ind w:right="0" w:left="0" w:firstLine="71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 подготовке к проведению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подготовить в Штабе рабочее место, оборудованное компьютером с доступом в сеть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 позднее чем за день: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проверить готовность рабочего места в Штабе для получения материалов итогового собеседования (наличие доступа в сеть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рабочее состояние принтера, наличие достаточного количества бумаги);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подготовить рабочее место для внесения результатов итогового собеседования в специализированную форму;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с официального сайта ФГБНУ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ФИПИ</w:t>
      </w:r>
      <w:r>
        <w:rPr>
          <w:rFonts w:ascii="Times New Roman" w:hAnsi="Times New Roman" w:cs="Times New Roman" w:eastAsia="Times New Roman"/>
          <w:color w:val="auto"/>
          <w:spacing w:val="0"/>
          <w:position w:val="0"/>
          <w:sz w:val="26"/>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http://fipi.ru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тиражировать в необходимом количестве критерии оценивания итогового собеседования для экспертов.</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день проведения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обеспечить получение КИМ итогового собеседования от РЦОИ и передать их ответственному организатору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передать ответственному организатору образовательной организации формы для проведения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 завершении проведения итогового собеседования: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завершить ведение аудиозаписи ответов участников, сохранить аудиозаписи из каждой аудитории проведения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Результаты итогового собеседования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следующую информацию для каждого внесенного ранее участника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код ОО;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код МСУ;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аудитории;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варианта;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баллы, согласно критериям оценивания;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общий балл;</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отметку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ФИО эксперта.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Сохранить специализированную форму в специальном XML формате и передать в РЦОИ.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старт</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запись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пауза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стоп</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keepNext w:val="true"/>
        <w:keepLines w:val="true"/>
        <w:spacing w:before="48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3. Инструкция для экзаменатора-собеседника</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 позднее чем за день до проведения итогового собеседования ознакомиться с:</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ФИПИ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либо полученными от ответственного организатора образовательной организации;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порядком проведения и проверки итогового собеседования, определенным ОИВ;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настоящими Рекомендациями.</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КИМ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 8).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Экзаменатор-собеседник создает доброжелательную рабочую атмосферу.</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Экзаменатор-собеседник при проведении итогового собеседования организует деятельность участника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выдает КИМ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фиксирует время начала ответа и время окончания ответа каждого задания КИМ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следит за тем, чтобы участник итогового собеседования произносил номер задания перед ответом на каждое из заданий;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старт</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запись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пауза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стоп</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Выполняет роль собеседника: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задает вопросы (на основе карточки экзаменатора-собеседника или иные вопросы в контексте ответа участника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переспрашивает, уточняет ответы участника, чтобы избежать односложных ответов;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выполнении заданий КИМ итогового собеседования (задание № 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Пересказ текста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участник итогового собеседования может пользоваться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Полем для заметок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 завершении проведения итогового собеседования: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передает ответственному организатору образовательной организации в Штабе следующие материалы:</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КИМ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запечатанные протоколы эксперта по оцениванию ответов участников 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заполненную ведомость учета проведения итогового собеседования в аудитории;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Ниже представлен временной регламент выполнения заданий итогового собеседования каждым участником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итогового собеседования.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tbl>
      <w:tblPr/>
      <w:tblGrid>
        <w:gridCol w:w="568"/>
        <w:gridCol w:w="4819"/>
        <w:gridCol w:w="3260"/>
        <w:gridCol w:w="1701"/>
      </w:tblGrid>
      <w:tr>
        <w:trPr>
          <w:trHeight w:val="1" w:hRule="atLeast"/>
          <w:jc w:val="left"/>
          <w:cantSplit w:val="1"/>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экзаменатора-собеседника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обучающихся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Время</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Приветствие участника собеседования. Знакомство. Короткий рассказ о содержании итогового собеседования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мин.</w:t>
            </w:r>
          </w:p>
        </w:tc>
      </w:tr>
      <w:tr>
        <w:trPr>
          <w:trHeight w:val="1" w:hRule="atLeast"/>
          <w:jc w:val="left"/>
        </w:trPr>
        <w:tc>
          <w:tcPr>
            <w:tcW w:w="1034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9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Выполнение заданий итогового собеседования</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Приблизительное время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15-16 </w:t>
            </w:r>
            <w:r>
              <w:rPr>
                <w:rFonts w:ascii="Times New Roman" w:hAnsi="Times New Roman" w:cs="Times New Roman" w:eastAsia="Times New Roman"/>
                <w:b/>
                <w:i/>
                <w:color w:val="auto"/>
                <w:spacing w:val="0"/>
                <w:position w:val="0"/>
                <w:sz w:val="24"/>
                <w:shd w:fill="auto" w:val="clear"/>
              </w:rPr>
              <w:t xml:space="preserve">мин.</w:t>
            </w:r>
          </w:p>
        </w:tc>
      </w:tr>
      <w:tr>
        <w:trPr>
          <w:trHeight w:val="1" w:hRule="atLeast"/>
          <w:jc w:val="left"/>
        </w:trPr>
        <w:tc>
          <w:tcPr>
            <w:tcW w:w="1034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9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ЧТЕНИЕ ТЕКСТА</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Предложить участнику собеседования ознакомиться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текстом для чтения вслух.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Обратить внимание на то, что участник собеседования будет работать с этим текстом, выполняя задания 1 и 2</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За несколько секунд напомнить о готовности к чтению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чтению вслух.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текста про себя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2-х 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текста.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Эмоциональная реакция на чтение участника собеседования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текста вслух</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2-х 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Переключение участника собеседования на другой вид работы.</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пересказу с привлечением дополнительной информации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2-х 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Забрать у участника собеседования исходный текст.  Слушание пересказа.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Эмоциональная реакция на пересказ участника собеседования.</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Пересказ текста с привлечением дополнительной информации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3-х 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Pr>
                <w:rFonts w:ascii="Times New Roman" w:hAnsi="Times New Roman" w:cs="Times New Roman" w:eastAsia="Times New Roman"/>
                <w:color w:val="auto"/>
                <w:spacing w:val="-6"/>
                <w:position w:val="0"/>
                <w:sz w:val="24"/>
                <w:shd w:fill="auto" w:val="clear"/>
              </w:rPr>
              <w:t xml:space="preserve">и выдать ему соответствующую</w:t>
            </w:r>
            <w:r>
              <w:rPr>
                <w:rFonts w:ascii="Times New Roman" w:hAnsi="Times New Roman" w:cs="Times New Roman" w:eastAsia="Times New Roman"/>
                <w:color w:val="auto"/>
                <w:spacing w:val="0"/>
                <w:position w:val="0"/>
                <w:sz w:val="24"/>
                <w:shd w:fill="auto" w:val="clear"/>
              </w:rPr>
              <w:t xml:space="preserve"> карточку.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34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862"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МОНОЛОГ </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Предложить участнику собеседования ознакомиться с темой монолога.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Предупредить, что на подготовку отводится 1 минута, а высказывание не должно занимать более трех минут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ответу</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Слушать устный ответ.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Эмоциональная реакция на ответ</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по теме выбранного варианта</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3-х мин.</w:t>
            </w:r>
          </w:p>
        </w:tc>
      </w:tr>
      <w:tr>
        <w:trPr>
          <w:trHeight w:val="1" w:hRule="atLeast"/>
          <w:jc w:val="left"/>
        </w:trPr>
        <w:tc>
          <w:tcPr>
            <w:tcW w:w="1034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11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ДИАЛОГ</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Вступает в диалог</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3-х мин.</w:t>
            </w: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Эмоционально поддержать участника собеседования</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p>
      <w:pPr>
        <w:keepNext w:val="true"/>
        <w:keepLines w:val="true"/>
        <w:spacing w:before="48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4. Инструкция для эксперта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 позднее чем за день до проведения итогового собеседования ознакомиться с:</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ФИПИ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либо полученными от ответственного организатора образовательной организации;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порядком проведения и проверки итогового собеседования, определенным ОИВ;</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настоящими Рекомендациями. </w:t>
      </w:r>
    </w:p>
    <w:p>
      <w:pPr>
        <w:spacing w:before="0" w:after="0" w:line="240"/>
        <w:ind w:right="0" w:left="0" w:firstLine="71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день проведения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от ответственного организатора образовательной организации следующие материалы: </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 эксперта по оцениванию ответов участников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КИМ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доставочный пакет для упаковки протоколов эксперта по оцениванию ответов участников итогового собеседования; </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pPr>
        <w:spacing w:before="0" w:after="0" w:line="240"/>
        <w:ind w:right="0" w:left="0" w:firstLine="71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Во время проведения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вносить в протокол эксперта по оцениванию ответов участников итогового собеседования следующие сведения: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ФИО участника;</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класс; </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аудитории;</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номер варианта;</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баллы по каждому критерию оценивания;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общее количество баллов;</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отметку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зачет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незачет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ФИО, подпись и дату проверки.</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pPr>
        <w:spacing w:before="0" w:after="0" w:line="240"/>
        <w:ind w:right="0" w:left="0" w:firstLine="71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Эксперт не должен вмешиваться в беседу участника и экзаменатора-собеседника!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6"/>
          <w:shd w:fill="auto" w:val="clear"/>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5. Инструкция для организатора проведения итогового собеседования</w:t>
      </w:r>
    </w:p>
    <w:p>
      <w:pPr>
        <w:spacing w:before="0" w:after="0" w:line="240"/>
        <w:ind w:right="0" w:left="0" w:firstLine="71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1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день проведения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ставить в списке участников отметку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pPr>
        <w:spacing w:before="0" w:after="0" w:line="240"/>
        <w:ind w:right="0" w:left="0" w:firstLine="7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pPr>
        <w:spacing w:before="0" w:after="0" w:line="240"/>
        <w:ind w:right="0" w:left="0" w:firstLine="71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p>
    <w:p>
      <w:pPr>
        <w:keepNext w:val="true"/>
        <w:keepLines w:val="true"/>
        <w:spacing w:before="48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6. Критерии оценивания итогового собеседования по русскому языку</w:t>
      </w:r>
    </w:p>
    <w:p>
      <w:pPr>
        <w:spacing w:before="0" w:after="0" w:line="240"/>
        <w:ind w:right="0" w:left="18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Задание 1.</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Чтение текста вслух </w:t>
      </w: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1</w:t>
      </w:r>
    </w:p>
    <w:tbl>
      <w:tblPr>
        <w:tblInd w:w="108" w:type="dxa"/>
      </w:tblPr>
      <w:tblGrid>
        <w:gridCol w:w="993"/>
        <w:gridCol w:w="7287"/>
        <w:gridCol w:w="1076"/>
      </w:tblGrid>
      <w:tr>
        <w:trPr>
          <w:trHeight w:val="1" w:hRule="atLeast"/>
          <w:jc w:val="left"/>
          <w:cantSplit w:val="1"/>
        </w:trPr>
        <w:tc>
          <w:tcPr>
            <w:tcW w:w="82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чтения вслух</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1" w:hRule="atLeast"/>
          <w:jc w:val="left"/>
          <w:cantSplit w:val="1"/>
        </w:trPr>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ИЧ</w:t>
            </w: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Интонация</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cantSplit w:val="1"/>
        </w:trPr>
        <w:tc>
          <w:tcPr>
            <w:tcW w:w="9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Интонация соответствует пунктуационному оформлению текста</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529" w:hRule="auto"/>
          <w:jc w:val="left"/>
          <w:cantSplit w:val="1"/>
        </w:trPr>
        <w:tc>
          <w:tcPr>
            <w:tcW w:w="9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Интонация не соответствует пунктуационному оформлению текста</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65" w:hRule="auto"/>
          <w:jc w:val="left"/>
          <w:cantSplit w:val="1"/>
        </w:trPr>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ТЧ</w:t>
            </w: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Темп чтения</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3" w:hRule="auto"/>
          <w:jc w:val="left"/>
          <w:cantSplit w:val="1"/>
        </w:trPr>
        <w:tc>
          <w:tcPr>
            <w:tcW w:w="9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Темп чтения соответствует коммуникативной задаче</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cantSplit w:val="1"/>
        </w:trPr>
        <w:tc>
          <w:tcPr>
            <w:tcW w:w="9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Темп чтения не соответствует коммуникативной задаче</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cantSplit w:val="1"/>
        </w:trPr>
        <w:tc>
          <w:tcPr>
            <w:tcW w:w="82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 </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2</w:t>
            </w:r>
          </w:p>
        </w:tc>
      </w:tr>
    </w:tbl>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Задание 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Подробный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пересказ текста с включением приведённого высказывания</w:t>
      </w: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2</w:t>
      </w:r>
    </w:p>
    <w:tbl>
      <w:tblPr>
        <w:tblInd w:w="108" w:type="dxa"/>
      </w:tblPr>
      <w:tblGrid>
        <w:gridCol w:w="1260"/>
        <w:gridCol w:w="7020"/>
        <w:gridCol w:w="1077"/>
      </w:tblGrid>
      <w:tr>
        <w:trPr>
          <w:trHeight w:val="1" w:hRule="atLeast"/>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w:t>
            </w: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подробного* пересказа текста</w:t>
              <w:br/>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с включением приведённого высказывания</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334"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П1</w:t>
            </w: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Сохранение при пересказе микротем текста</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15"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Все основные микротемы исходного текста сохранены</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w:t>
            </w:r>
          </w:p>
        </w:tc>
      </w:tr>
      <w:tr>
        <w:trPr>
          <w:trHeight w:val="315" w:hRule="auto"/>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Упущена или добавлена одна микротема</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358" w:hRule="auto"/>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Упущены или добавлены две и более микротем</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358"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П2</w:t>
            </w: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фактологической точности при пересказе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8"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Фактических ошибок, связанных с пониманием текста, нет</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358" w:hRule="auto"/>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фактические ошибки (одна или более)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411"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П3</w:t>
            </w: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Работа с высказыванием</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2"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center" w:pos="4677" w:leader="none"/>
                <w:tab w:val="right" w:pos="9355" w:leader="none"/>
              </w:tabs>
              <w:spacing w:before="0" w:after="0" w:line="240"/>
              <w:ind w:right="0" w:left="0" w:firstLine="0"/>
              <w:jc w:val="center"/>
              <w:rPr>
                <w:color w:val="auto"/>
                <w:spacing w:val="0"/>
                <w:position w:val="0"/>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Приведённое высказывание включено в текст во время пересказа уместно, логично</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Приведённое высказывание включено в текст во время пересказа неуместно </w:t>
            </w:r>
            <w:r>
              <w:rPr>
                <w:rFonts w:ascii="Times New Roman" w:hAnsi="Times New Roman" w:cs="Times New Roman" w:eastAsia="Times New Roman"/>
                <w:b/>
                <w:color w:val="auto"/>
                <w:spacing w:val="0"/>
                <w:position w:val="0"/>
                <w:sz w:val="26"/>
                <w:shd w:fill="auto" w:val="clear"/>
              </w:rPr>
              <w:t xml:space="preserve">и/или</w:t>
            </w:r>
            <w:r>
              <w:rPr>
                <w:rFonts w:ascii="Times New Roman" w:hAnsi="Times New Roman" w:cs="Times New Roman" w:eastAsia="Times New Roman"/>
                <w:color w:val="auto"/>
                <w:spacing w:val="0"/>
                <w:position w:val="0"/>
                <w:sz w:val="26"/>
                <w:shd w:fill="auto" w:val="clear"/>
              </w:rPr>
              <w:t xml:space="preserve"> нелогично,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приведённое высказывание не включено в текст во время пересказа</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П4</w:t>
            </w: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Способы цитирования</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Ошибок нет</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ошибки при цитировании (одна или более)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cantSplit w:val="1"/>
        </w:trPr>
        <w:tc>
          <w:tcPr>
            <w:tcW w:w="82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 </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5</w:t>
            </w:r>
          </w:p>
        </w:tc>
      </w:tr>
    </w:tbl>
    <w:p>
      <w:pPr>
        <w:tabs>
          <w:tab w:val="left" w:pos="7380" w:leader="none"/>
        </w:tabs>
        <w:spacing w:before="0" w:after="0" w:line="240"/>
        <w:ind w:right="849" w:left="0" w:firstLine="567"/>
        <w:jc w:val="both"/>
        <w:rPr>
          <w:rFonts w:ascii="Times New Roman" w:hAnsi="Times New Roman" w:cs="Times New Roman" w:eastAsia="Times New Roman"/>
          <w:b/>
          <w:color w:val="auto"/>
          <w:spacing w:val="0"/>
          <w:position w:val="0"/>
          <w:sz w:val="22"/>
          <w:shd w:fill="auto" w:val="clear"/>
        </w:rPr>
      </w:pPr>
    </w:p>
    <w:p>
      <w:pPr>
        <w:tabs>
          <w:tab w:val="left" w:pos="7380" w:leader="none"/>
        </w:tabs>
        <w:spacing w:before="0" w:after="0" w:line="240"/>
        <w:ind w:right="849"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pPr>
        <w:tabs>
          <w:tab w:val="left" w:pos="7380" w:leader="none"/>
        </w:tabs>
        <w:spacing w:before="0" w:after="0" w:line="240"/>
        <w:ind w:right="849" w:left="0" w:firstLine="567"/>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200" w:line="240"/>
        <w:ind w:right="-1" w:left="0" w:firstLine="0"/>
        <w:jc w:val="left"/>
        <w:rPr>
          <w:rFonts w:ascii="Times New Roman" w:hAnsi="Times New Roman" w:cs="Times New Roman" w:eastAsia="Times New Roman"/>
          <w:i/>
          <w:color w:val="auto"/>
          <w:spacing w:val="0"/>
          <w:position w:val="0"/>
          <w:sz w:val="24"/>
          <w:shd w:fill="auto" w:val="clear"/>
        </w:rPr>
      </w:pPr>
    </w:p>
    <w:p>
      <w:pPr>
        <w:tabs>
          <w:tab w:val="left" w:pos="7380" w:leader="none"/>
        </w:tabs>
        <w:spacing w:before="0" w:after="0" w:line="240"/>
        <w:ind w:right="0" w:left="0" w:firstLine="567"/>
        <w:jc w:val="right"/>
        <w:rPr>
          <w:rFonts w:ascii="Times New Roman" w:hAnsi="Times New Roman" w:cs="Times New Roman" w:eastAsia="Times New Roman"/>
          <w:i/>
          <w:color w:val="auto"/>
          <w:spacing w:val="0"/>
          <w:position w:val="0"/>
          <w:sz w:val="26"/>
          <w:shd w:fill="auto" w:val="clear"/>
        </w:rPr>
      </w:pP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3</w:t>
      </w:r>
    </w:p>
    <w:tbl>
      <w:tblPr>
        <w:tblInd w:w="108" w:type="dxa"/>
      </w:tblPr>
      <w:tblGrid>
        <w:gridCol w:w="1260"/>
        <w:gridCol w:w="7013"/>
        <w:gridCol w:w="2339"/>
        <w:gridCol w:w="1077"/>
      </w:tblGrid>
      <w:tr>
        <w:trPr>
          <w:trHeight w:val="1" w:hRule="atLeast"/>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w:t>
            </w:r>
          </w:p>
        </w:tc>
        <w:tc>
          <w:tcPr>
            <w:tcW w:w="7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правильности речи за выполнение заданий 1 и 2 (Р1)*</w:t>
            </w:r>
          </w:p>
        </w:tc>
        <w:tc>
          <w:tcPr>
            <w:tcW w:w="34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334"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Г</w:t>
            </w: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грамматических норм </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8"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Грамматических ошибок нет</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358" w:hRule="auto"/>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грамматические ошибки (одна или более)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311"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О</w:t>
            </w: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орфоэпических норм</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8"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Орфоэпических ошибок нет,</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допущена одна орфоэпическая ошибка (исключая слово в тексте с поставленным ударением)</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358" w:hRule="auto"/>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две или более орфоэпических ошибок </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248" w:hRule="auto"/>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w:t>
            </w: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речевых норм</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2" w:hRule="auto"/>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center" w:pos="4677" w:leader="none"/>
                <w:tab w:val="right" w:pos="9355" w:leader="none"/>
              </w:tabs>
              <w:spacing w:before="0" w:after="0" w:line="240"/>
              <w:ind w:right="0" w:left="0" w:firstLine="0"/>
              <w:jc w:val="center"/>
              <w:rPr>
                <w:color w:val="auto"/>
                <w:spacing w:val="0"/>
                <w:position w:val="0"/>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Речевых ошибок нет,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допущено не более трёх речевых ошибок</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речевые ошибки (четыре или более)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cantSplit w:val="1"/>
        </w:trPr>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Иск.</w:t>
            </w: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Искажения слов</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cantSplit w:val="1"/>
        </w:trPr>
        <w:tc>
          <w:tcPr>
            <w:tcW w:w="12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Искажений слов нет</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cantSplit w:val="1"/>
        </w:trPr>
        <w:tc>
          <w:tcPr>
            <w:tcW w:w="12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искажения слов (одно или более)</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cantSplit w:val="1"/>
        </w:trPr>
        <w:tc>
          <w:tcPr>
            <w:tcW w:w="1061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 </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4</w:t>
            </w:r>
          </w:p>
        </w:tc>
      </w:tr>
    </w:tbl>
    <w:p>
      <w:pPr>
        <w:spacing w:before="0" w:after="0" w:line="240"/>
        <w:ind w:right="0" w:left="0" w:firstLine="720"/>
        <w:jc w:val="left"/>
        <w:rPr>
          <w:rFonts w:ascii="Times New Roman" w:hAnsi="Times New Roman" w:cs="Times New Roman" w:eastAsia="Times New Roman"/>
          <w:color w:val="auto"/>
          <w:spacing w:val="0"/>
          <w:position w:val="0"/>
          <w:sz w:val="20"/>
          <w:shd w:fill="auto" w:val="clear"/>
        </w:rPr>
      </w:pPr>
    </w:p>
    <w:p>
      <w:pPr>
        <w:spacing w:before="0" w:after="0" w:line="240"/>
        <w:ind w:right="849"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pPr>
        <w:spacing w:before="0" w:after="0" w:line="240"/>
        <w:ind w:right="0" w:left="0" w:firstLine="72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67"/>
        <w:jc w:val="both"/>
        <w:rPr>
          <w:rFonts w:ascii="Times New Roman" w:hAnsi="Times New Roman" w:cs="Times New Roman" w:eastAsia="Times New Roman"/>
          <w:i/>
          <w:color w:val="auto"/>
          <w:spacing w:val="0"/>
          <w:position w:val="0"/>
          <w:sz w:val="2"/>
          <w:shd w:fill="auto" w:val="clear"/>
        </w:rPr>
      </w:pPr>
    </w:p>
    <w:p>
      <w:pPr>
        <w:spacing w:before="0" w:after="0" w:line="240"/>
        <w:ind w:right="849"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Максимальное количество баллов за работу с текстом (задания 1 </w:t>
        <w:br/>
        <w:t xml:space="preserve">и 2) – 11.</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Задание 3. Монологическое высказывание</w:t>
      </w: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4</w:t>
      </w:r>
    </w:p>
    <w:tbl>
      <w:tblPr>
        <w:tblInd w:w="108" w:type="dxa"/>
      </w:tblPr>
      <w:tblGrid>
        <w:gridCol w:w="1276"/>
        <w:gridCol w:w="6946"/>
        <w:gridCol w:w="1134"/>
      </w:tblGrid>
      <w:tr>
        <w:trPr>
          <w:trHeight w:val="20" w:hRule="auto"/>
          <w:jc w:val="left"/>
          <w:cantSplit w:val="1"/>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монологического </w:t>
              <w:br/>
              <w:t xml:space="preserve">высказывания (М)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20" w:hRule="auto"/>
          <w:jc w:val="left"/>
          <w:cantSplit w:val="1"/>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М1</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Выполнение коммуникативной задачи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 w:hRule="auto"/>
          <w:jc w:val="left"/>
          <w:cantSplit w:val="1"/>
        </w:trPr>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 итогового собеседования справился с коммуникативной задачей.</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Приведено не менее 10 фраз по теме высказывания.</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Фактические ошибки отсутствуют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20" w:hRule="auto"/>
          <w:jc w:val="left"/>
          <w:cantSplit w:val="1"/>
        </w:trPr>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Испытуемый предпринял попытку справиться с коммуникативной задачей,</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но</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допустил фактические ошибки,</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привёл менее 10 фраз по теме высказывания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bl>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tbl>
      <w:tblPr>
        <w:tblInd w:w="108" w:type="dxa"/>
      </w:tblPr>
      <w:tblGrid>
        <w:gridCol w:w="1276"/>
        <w:gridCol w:w="6946"/>
        <w:gridCol w:w="1134"/>
      </w:tblGrid>
      <w:tr>
        <w:trPr>
          <w:trHeight w:val="20" w:hRule="auto"/>
          <w:jc w:val="left"/>
          <w:cantSplit w:val="1"/>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М2</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Учёт условий речевой ситуации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 w:hRule="auto"/>
          <w:jc w:val="left"/>
          <w:cantSplit w:val="1"/>
        </w:trPr>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Учтены условия речевой ситуации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20" w:hRule="auto"/>
          <w:jc w:val="left"/>
          <w:cantSplit w:val="1"/>
        </w:trPr>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Условия речевой ситуации не учтены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20" w:hRule="auto"/>
          <w:jc w:val="left"/>
          <w:cantSplit w:val="1"/>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М3</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Речевое оформление монологического высказывания (МР)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 w:hRule="auto"/>
          <w:jc w:val="left"/>
          <w:cantSplit w:val="1"/>
        </w:trPr>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20" w:hRule="auto"/>
          <w:jc w:val="left"/>
          <w:cantSplit w:val="1"/>
        </w:trPr>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Высказывание нелогично, изложение непоследовательно. Присутствуют логические ошибки (одна или более)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20" w:hRule="auto"/>
          <w:jc w:val="left"/>
          <w:cantSplit w:val="1"/>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3</w:t>
            </w:r>
          </w:p>
        </w:tc>
      </w:tr>
    </w:tbl>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оформление оценивается в целом по заданиям 3 и 4.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tabs>
          <w:tab w:val="left" w:pos="7088" w:leader="none"/>
        </w:tabs>
        <w:spacing w:before="0" w:after="0" w:line="240"/>
        <w:ind w:right="849"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Задание 4. Диалог</w:t>
      </w:r>
      <w:r>
        <w:rPr>
          <w:rFonts w:ascii="Times New Roman" w:hAnsi="Times New Roman" w:cs="Times New Roman" w:eastAsia="Times New Roman"/>
          <w:i/>
          <w:color w:val="auto"/>
          <w:spacing w:val="0"/>
          <w:position w:val="0"/>
          <w:sz w:val="26"/>
          <w:shd w:fill="auto" w:val="clear"/>
        </w:rPr>
        <w:t xml:space="preserve"> </w:t>
      </w: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5</w:t>
      </w:r>
    </w:p>
    <w:tbl>
      <w:tblPr/>
      <w:tblGrid>
        <w:gridCol w:w="1384"/>
        <w:gridCol w:w="6946"/>
        <w:gridCol w:w="1134"/>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диалога (Д)</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Д1</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Выполнение коммуникативной задачи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 итогового собеседования справился с коммуникативной задачей.  </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Даны ответы на все вопросы в диалоге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Ответы на вопросы не даны</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даны односложные ответы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295"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Д2</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Учёт условий речевой ситуации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3"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Учтены условия речевой ситуации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64"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Условия речевой ситуации не учтены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87"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2</w:t>
            </w:r>
          </w:p>
        </w:tc>
      </w:tr>
    </w:tbl>
    <w:p>
      <w:pPr>
        <w:tabs>
          <w:tab w:val="center" w:pos="4677" w:leader="none"/>
          <w:tab w:val="right" w:pos="9355" w:leader="none"/>
        </w:tabs>
        <w:spacing w:before="0" w:after="0" w:line="240"/>
        <w:ind w:right="0" w:left="0" w:firstLine="720"/>
        <w:jc w:val="both"/>
        <w:rPr>
          <w:rFonts w:ascii="Times New Roman" w:hAnsi="Times New Roman" w:cs="Times New Roman" w:eastAsia="Times New Roman"/>
          <w:b/>
          <w:color w:val="auto"/>
          <w:spacing w:val="0"/>
          <w:position w:val="0"/>
          <w:sz w:val="26"/>
          <w:shd w:fill="auto" w:val="clear"/>
        </w:rPr>
      </w:pPr>
    </w:p>
    <w:p>
      <w:pPr>
        <w:tabs>
          <w:tab w:val="center" w:pos="4677" w:leader="none"/>
          <w:tab w:val="right" w:pos="9355" w:leader="none"/>
        </w:tabs>
        <w:spacing w:before="0" w:after="0" w:line="240"/>
        <w:ind w:right="0" w:left="0" w:firstLine="720"/>
        <w:jc w:val="both"/>
        <w:rPr>
          <w:rFonts w:ascii="Times New Roman" w:hAnsi="Times New Roman" w:cs="Times New Roman" w:eastAsia="Times New Roman"/>
          <w:b/>
          <w:color w:val="auto"/>
          <w:spacing w:val="0"/>
          <w:position w:val="0"/>
          <w:sz w:val="26"/>
          <w:shd w:fill="auto" w:val="clear"/>
        </w:rPr>
      </w:pP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Таблица 6</w:t>
      </w:r>
    </w:p>
    <w:tbl>
      <w:tblPr/>
      <w:tblGrid>
        <w:gridCol w:w="1384"/>
        <w:gridCol w:w="6946"/>
        <w:gridCol w:w="1134"/>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Критерии оценивания правильности речи за выполнение заданий 3 и 4 (Р2)*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Баллы</w:t>
            </w:r>
          </w:p>
        </w:tc>
      </w:tr>
      <w:tr>
        <w:trPr>
          <w:trHeight w:val="334"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Г</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грамматических норм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4"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Грамматических ошибок нет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241"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грамматические ошибки (одна или более)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237"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О</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орфоэпических норм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8"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Орфоэпических ошибок нет,</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допущено не более двух орфоэпических ошибок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223"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орфоэпические ошибки  (три или более)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77"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Соблюдение речевых норм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52"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center" w:pos="4677" w:leader="none"/>
                <w:tab w:val="right" w:pos="9355" w:leader="none"/>
              </w:tabs>
              <w:spacing w:before="0" w:after="0" w:line="240"/>
              <w:ind w:right="0" w:left="0" w:firstLine="0"/>
              <w:jc w:val="center"/>
              <w:rPr>
                <w:color w:val="auto"/>
                <w:spacing w:val="0"/>
                <w:position w:val="0"/>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Речевых ошибок нет,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или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допущено не более трёх речевых ошибок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Допущены речевые ошибки (четыре или более)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bl>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7088" w:leader="none"/>
        </w:tabs>
        <w:spacing w:before="0" w:after="0" w:line="240"/>
        <w:ind w:right="849" w:left="0" w:firstLine="567"/>
        <w:jc w:val="right"/>
        <w:rPr>
          <w:rFonts w:ascii="Times New Roman" w:hAnsi="Times New Roman" w:cs="Times New Roman" w:eastAsia="Times New Roman"/>
          <w:i/>
          <w:color w:val="auto"/>
          <w:spacing w:val="0"/>
          <w:position w:val="0"/>
          <w:sz w:val="26"/>
          <w:shd w:fill="auto" w:val="clear"/>
        </w:rPr>
      </w:pPr>
    </w:p>
    <w:tbl>
      <w:tblPr/>
      <w:tblGrid>
        <w:gridCol w:w="1384"/>
        <w:gridCol w:w="6946"/>
        <w:gridCol w:w="1134"/>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РО</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Речевое оформление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Речь в целом отличается богатством и точностью словаря, используются разнообразные синтаксические конструкции.</w:t>
            </w:r>
          </w:p>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По этому критерию участник итогового собеседования получает 1 балл только в случае, если 1 балл получен по критерию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Соблюдение речевых норм</w:t>
            </w:r>
            <w:r>
              <w:rPr>
                <w:rFonts w:ascii="Times New Roman" w:hAnsi="Times New Roman" w:cs="Times New Roman" w:eastAsia="Times New Roman"/>
                <w:b/>
                <w:color w:val="auto"/>
                <w:spacing w:val="0"/>
                <w:position w:val="0"/>
                <w:sz w:val="26"/>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Речь отличается бедностью и/или неточностью словаря, и/или используются однотипные синтаксические конструкции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w:t>
            </w:r>
          </w:p>
        </w:tc>
      </w:tr>
      <w:tr>
        <w:trPr>
          <w:trHeight w:val="1" w:hRule="atLeast"/>
          <w:jc w:val="left"/>
        </w:trPr>
        <w:tc>
          <w:tcPr>
            <w:tcW w:w="83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Максимальное количество баллов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4</w:t>
            </w:r>
          </w:p>
        </w:tc>
      </w:tr>
    </w:tbl>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849"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pPr>
        <w:spacing w:before="0" w:after="0" w:line="240"/>
        <w:ind w:right="849"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849"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ab/>
      </w:r>
      <w:r>
        <w:rPr>
          <w:rFonts w:ascii="Times New Roman" w:hAnsi="Times New Roman" w:cs="Times New Roman" w:eastAsia="Times New Roman"/>
          <w:b/>
          <w:color w:val="auto"/>
          <w:spacing w:val="0"/>
          <w:position w:val="0"/>
          <w:sz w:val="24"/>
          <w:shd w:fill="auto" w:val="clear"/>
        </w:rPr>
        <w:t xml:space="preserve">Максимальное количество баллов за монолог и диалог – 9.</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p>
    <w:p>
      <w:pPr>
        <w:spacing w:before="0" w:after="0" w:line="240"/>
        <w:ind w:right="849"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Общее количество баллов за выполнение всей работы – 20.</w:t>
      </w:r>
    </w:p>
    <w:p>
      <w:pPr>
        <w:spacing w:before="0" w:after="0" w:line="240"/>
        <w:ind w:right="849"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 итогового собеседования получает зачёт в случае, если за выполнение всей работы он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набрал </w:t>
      </w:r>
      <w:r>
        <w:rPr>
          <w:rFonts w:ascii="Times New Roman" w:hAnsi="Times New Roman" w:cs="Times New Roman" w:eastAsia="Times New Roman"/>
          <w:b/>
          <w:color w:val="auto"/>
          <w:spacing w:val="0"/>
          <w:position w:val="0"/>
          <w:sz w:val="24"/>
          <w:shd w:fill="auto" w:val="clear"/>
        </w:rPr>
        <w:t xml:space="preserve">10 или более баллов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200" w:line="240"/>
        <w:ind w:right="0" w:left="0" w:firstLine="0"/>
        <w:jc w:val="left"/>
        <w:rPr>
          <w:rFonts w:ascii="Times New Roman" w:hAnsi="Times New Roman" w:cs="Times New Roman" w:eastAsia="Times New Roman"/>
          <w:b/>
          <w:color w:val="auto"/>
          <w:spacing w:val="0"/>
          <w:position w:val="0"/>
          <w:sz w:val="26"/>
          <w:shd w:fill="auto" w:val="clear"/>
        </w:rPr>
      </w:pPr>
    </w:p>
    <w:p>
      <w:pPr>
        <w:keepNext w:val="true"/>
        <w:keepLines w:val="true"/>
        <w:spacing w:before="480" w:after="0" w:line="240"/>
        <w:ind w:right="0" w:left="0" w:firstLine="0"/>
        <w:jc w:val="center"/>
        <w:rPr>
          <w:rFonts w:ascii="Times New Roman" w:hAnsi="Times New Roman" w:cs="Times New Roman" w:eastAsia="Times New Roman"/>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7. Списки участников итогового собеседования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tbl>
      <w:tblPr/>
      <w:tblGrid>
        <w:gridCol w:w="1735"/>
        <w:gridCol w:w="1735"/>
        <w:gridCol w:w="1737"/>
        <w:gridCol w:w="1739"/>
        <w:gridCol w:w="1739"/>
        <w:gridCol w:w="1473"/>
      </w:tblGrid>
      <w:tr>
        <w:trPr>
          <w:trHeight w:val="808" w:hRule="auto"/>
          <w:jc w:val="left"/>
        </w:trPr>
        <w:tc>
          <w:tcPr>
            <w:tcW w:w="1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Субъект РФ:</w:t>
            </w:r>
          </w:p>
        </w:tc>
        <w:tc>
          <w:tcPr>
            <w:tcW w:w="1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Код МСУ</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Код ОО</w:t>
            </w:r>
          </w:p>
        </w:tc>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Итоговое собеседование по русскому языку     Дата  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tbl>
      <w:tblPr/>
      <w:tblGrid>
        <w:gridCol w:w="930"/>
        <w:gridCol w:w="7116"/>
        <w:gridCol w:w="2127"/>
      </w:tblGrid>
      <w:tr>
        <w:trPr>
          <w:trHeight w:val="1" w:hRule="atLeast"/>
          <w:jc w:val="left"/>
        </w:trPr>
        <w:tc>
          <w:tcPr>
            <w:tcW w:w="9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п.п.</w:t>
            </w:r>
          </w:p>
        </w:tc>
        <w:tc>
          <w:tcPr>
            <w:tcW w:w="711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ФИО участника</w:t>
            </w:r>
          </w:p>
        </w:tc>
        <w:tc>
          <w:tcPr>
            <w:tcW w:w="2127"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Номер аудитории/</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отметка о неявке</w:t>
            </w: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8. Ведомость учета проведения итогового собеседования в аудитории</w:t>
      </w:r>
    </w:p>
    <w:p>
      <w:pPr>
        <w:spacing w:before="0" w:after="12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ИС-02. Ведомость учета проведения итогового собеседования в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1823"/>
        <w:gridCol w:w="1823"/>
        <w:gridCol w:w="1822"/>
        <w:gridCol w:w="1825"/>
        <w:gridCol w:w="1825"/>
        <w:gridCol w:w="1822"/>
        <w:gridCol w:w="2077"/>
        <w:gridCol w:w="1822"/>
      </w:tblGrid>
      <w:tr>
        <w:trPr>
          <w:trHeight w:val="70" w:hRule="auto"/>
          <w:jc w:val="left"/>
        </w:trPr>
        <w:tc>
          <w:tcPr>
            <w:tcW w:w="1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Субъект РФ:</w:t>
            </w:r>
          </w:p>
        </w:tc>
        <w:tc>
          <w:tcPr>
            <w:tcW w:w="1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rFonts w:ascii="Calibri" w:hAnsi="Calibri" w:cs="Calibri" w:eastAsia="Calibri"/>
                <w:color w:val="auto"/>
                <w:spacing w:val="0"/>
                <w:position w:val="0"/>
                <w:sz w:val="22"/>
                <w:shd w:fill="auto" w:val="clear"/>
              </w:rPr>
            </w:pPr>
          </w:p>
        </w:tc>
        <w:tc>
          <w:tcPr>
            <w:tcW w:w="1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Код МСУ</w:t>
            </w: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rFonts w:ascii="Calibri" w:hAnsi="Calibri" w:cs="Calibri" w:eastAsia="Calibri"/>
                <w:color w:val="auto"/>
                <w:spacing w:val="0"/>
                <w:position w:val="0"/>
                <w:sz w:val="22"/>
                <w:shd w:fill="auto" w:val="clear"/>
              </w:rPr>
            </w:pP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Код ОО</w:t>
            </w:r>
          </w:p>
        </w:tc>
        <w:tc>
          <w:tcPr>
            <w:tcW w:w="1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rFonts w:ascii="Calibri" w:hAnsi="Calibri" w:cs="Calibri" w:eastAsia="Calibri"/>
                <w:color w:val="auto"/>
                <w:spacing w:val="0"/>
                <w:position w:val="0"/>
                <w:sz w:val="22"/>
                <w:shd w:fill="auto" w:val="clear"/>
              </w:rPr>
            </w:pPr>
          </w:p>
        </w:tc>
        <w:tc>
          <w:tcPr>
            <w:tcW w:w="2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Аудитория</w:t>
            </w:r>
          </w:p>
        </w:tc>
        <w:tc>
          <w:tcPr>
            <w:tcW w:w="1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Предмет __________________________     Дата  _______________</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876"/>
        <w:gridCol w:w="3294"/>
        <w:gridCol w:w="1558"/>
        <w:gridCol w:w="1449"/>
        <w:gridCol w:w="1094"/>
        <w:gridCol w:w="1195"/>
        <w:gridCol w:w="1650"/>
        <w:gridCol w:w="1807"/>
        <w:gridCol w:w="1863"/>
      </w:tblGrid>
      <w:tr>
        <w:trPr>
          <w:trHeight w:val="1" w:hRule="atLeast"/>
          <w:jc w:val="left"/>
        </w:trPr>
        <w:tc>
          <w:tcPr>
            <w:tcW w:w="87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п.п.</w:t>
            </w:r>
          </w:p>
        </w:tc>
        <w:tc>
          <w:tcPr>
            <w:tcW w:w="329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ФИО участника</w:t>
            </w:r>
          </w:p>
        </w:tc>
        <w:tc>
          <w:tcPr>
            <w:tcW w:w="15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Серия документа</w:t>
            </w:r>
          </w:p>
        </w:tc>
        <w:tc>
          <w:tcPr>
            <w:tcW w:w="1449"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Номер документа</w:t>
            </w:r>
          </w:p>
        </w:tc>
        <w:tc>
          <w:tcPr>
            <w:tcW w:w="109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Класс</w:t>
            </w:r>
          </w:p>
        </w:tc>
        <w:tc>
          <w:tcPr>
            <w:tcW w:w="1195"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Время начала</w:t>
            </w:r>
          </w:p>
        </w:tc>
        <w:tc>
          <w:tcPr>
            <w:tcW w:w="165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Время завершения</w:t>
            </w:r>
          </w:p>
        </w:tc>
        <w:tc>
          <w:tcPr>
            <w:tcW w:w="1807"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Не завершил по объективным причинам</w:t>
            </w:r>
          </w:p>
        </w:tc>
        <w:tc>
          <w:tcPr>
            <w:tcW w:w="186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Подпись участника</w:t>
            </w: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7276"/>
        <w:gridCol w:w="471"/>
        <w:gridCol w:w="3384"/>
        <w:gridCol w:w="470"/>
        <w:gridCol w:w="3185"/>
      </w:tblGrid>
      <w:tr>
        <w:trPr>
          <w:trHeight w:val="63" w:hRule="auto"/>
          <w:jc w:val="left"/>
        </w:trPr>
        <w:tc>
          <w:tcPr>
            <w:tcW w:w="7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right"/>
              <w:rPr>
                <w:rFonts w:ascii="Calibri" w:hAnsi="Calibri" w:cs="Calibri" w:eastAsia="Calibri"/>
                <w:color w:val="auto"/>
                <w:spacing w:val="0"/>
                <w:position w:val="0"/>
                <w:sz w:val="22"/>
                <w:shd w:fill="auto" w:val="clear"/>
              </w:rPr>
            </w:pP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w:t>
            </w:r>
          </w:p>
        </w:tc>
        <w:tc>
          <w:tcPr>
            <w:tcW w:w="3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right"/>
              <w:rPr>
                <w:rFonts w:ascii="Calibri" w:hAnsi="Calibri" w:cs="Calibri" w:eastAsia="Calibri"/>
                <w:color w:val="auto"/>
                <w:spacing w:val="0"/>
                <w:position w:val="0"/>
                <w:sz w:val="22"/>
                <w:shd w:fill="auto" w:val="clear"/>
              </w:rPr>
            </w:pPr>
          </w:p>
        </w:tc>
        <w:tc>
          <w:tcPr>
            <w:tcW w:w="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w:t>
            </w:r>
          </w:p>
        </w:tc>
        <w:tc>
          <w:tcPr>
            <w:tcW w:w="3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ФИО экзаменатора-собеседника</w:t>
            </w: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center"/>
              <w:rPr>
                <w:rFonts w:ascii="Calibri" w:hAnsi="Calibri" w:cs="Calibri" w:eastAsia="Calibri"/>
                <w:color w:val="auto"/>
                <w:spacing w:val="0"/>
                <w:position w:val="0"/>
                <w:sz w:val="22"/>
                <w:shd w:fill="auto" w:val="clear"/>
              </w:rPr>
            </w:pPr>
          </w:p>
        </w:tc>
        <w:tc>
          <w:tcPr>
            <w:tcW w:w="3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Подпись</w:t>
            </w:r>
          </w:p>
        </w:tc>
        <w:tc>
          <w:tcPr>
            <w:tcW w:w="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center"/>
              <w:rPr>
                <w:rFonts w:ascii="Calibri" w:hAnsi="Calibri" w:cs="Calibri" w:eastAsia="Calibri"/>
                <w:color w:val="auto"/>
                <w:spacing w:val="0"/>
                <w:position w:val="0"/>
                <w:sz w:val="22"/>
                <w:shd w:fill="auto" w:val="clear"/>
              </w:rPr>
            </w:pPr>
          </w:p>
        </w:tc>
        <w:tc>
          <w:tcPr>
            <w:tcW w:w="3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Дата</w:t>
            </w:r>
          </w:p>
        </w:tc>
      </w:tr>
    </w:tbl>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9. Протокол эксперта по оцениванию ответов участников итогового собеседования</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object w:dxaOrig="9129" w:dyaOrig="12139">
          <v:rect xmlns:o="urn:schemas-microsoft-com:office:office" xmlns:v="urn:schemas-microsoft-com:vml" id="rectole0000000000" style="width:456.450000pt;height:606.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10. Специализированная форма для внесения информации из протоколов экспертов по оцениванию ответов участников итогового собеседования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object w:dxaOrig="14330" w:dyaOrig="6925">
          <v:rect xmlns:o="urn:schemas-microsoft-com:office:office" xmlns:v="urn:schemas-microsoft-com:vml" id="rectole0000000001" style="width:716.500000pt;height:346.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11. Образец заявления на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участие 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итоговом собеседовании по русскому языку</w:t>
      </w:r>
    </w:p>
    <w:tbl>
      <w:tblPr/>
      <w:tblGrid>
        <w:gridCol w:w="542"/>
        <w:gridCol w:w="395"/>
        <w:gridCol w:w="395"/>
        <w:gridCol w:w="402"/>
        <w:gridCol w:w="399"/>
        <w:gridCol w:w="402"/>
        <w:gridCol w:w="402"/>
        <w:gridCol w:w="399"/>
        <w:gridCol w:w="402"/>
        <w:gridCol w:w="402"/>
        <w:gridCol w:w="402"/>
        <w:gridCol w:w="369"/>
        <w:gridCol w:w="261"/>
        <w:gridCol w:w="398"/>
        <w:gridCol w:w="403"/>
        <w:gridCol w:w="400"/>
        <w:gridCol w:w="400"/>
        <w:gridCol w:w="398"/>
        <w:gridCol w:w="398"/>
        <w:gridCol w:w="398"/>
        <w:gridCol w:w="398"/>
        <w:gridCol w:w="398"/>
        <w:gridCol w:w="398"/>
        <w:gridCol w:w="398"/>
        <w:gridCol w:w="279"/>
        <w:gridCol w:w="217"/>
        <w:gridCol w:w="378"/>
      </w:tblGrid>
      <w:tr>
        <w:trPr>
          <w:trHeight w:val="1047" w:hRule="auto"/>
          <w:jc w:val="left"/>
          <w:cantSplit w:val="1"/>
        </w:trPr>
        <w:tc>
          <w:tcPr>
            <w:tcW w:w="4911" w:type="dxa"/>
            <w:gridSpan w:val="1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44" w:type="dxa"/>
            <w:gridSpan w:val="1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75"/>
              <w:jc w:val="left"/>
              <w:rPr>
                <w:rFonts w:ascii="Times New Roman" w:hAnsi="Times New Roman" w:cs="Times New Roman" w:eastAsia="Times New Roman"/>
                <w:color w:val="auto"/>
                <w:spacing w:val="0"/>
                <w:position w:val="0"/>
                <w:sz w:val="26"/>
                <w:shd w:fill="auto" w:val="clear"/>
              </w:rPr>
            </w:pPr>
          </w:p>
          <w:tbl>
            <w:tblPr/>
            <w:tblGrid>
              <w:gridCol w:w="1412"/>
              <w:gridCol w:w="3501"/>
            </w:tblGrid>
            <w:tr>
              <w:trPr>
                <w:trHeight w:val="1047" w:hRule="auto"/>
                <w:jc w:val="left"/>
                <w:cantSplit w:val="1"/>
              </w:trPr>
              <w:tc>
                <w:tcPr>
                  <w:tcW w:w="1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Руководителю образовательной       организации </w:t>
                  </w:r>
                </w:p>
                <w:p>
                  <w:pPr>
                    <w:spacing w:before="0" w:after="0" w:line="240"/>
                    <w:ind w:right="0" w:left="0" w:firstLine="0"/>
                    <w:jc w:val="left"/>
                    <w:rPr>
                      <w:color w:val="auto"/>
                      <w:spacing w:val="0"/>
                      <w:position w:val="0"/>
                      <w:shd w:fill="auto" w:val="clear"/>
                    </w:rPr>
                  </w:pPr>
                </w:p>
              </w:tc>
            </w:tr>
          </w:tbl>
          <w:p>
            <w:pPr>
              <w:spacing w:before="0" w:after="0" w:line="240"/>
              <w:ind w:right="0" w:left="0" w:firstLine="675"/>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w:t>
            </w:r>
          </w:p>
          <w:p>
            <w:pPr>
              <w:spacing w:before="0" w:after="0" w:line="240"/>
              <w:ind w:right="0" w:left="0" w:firstLine="0"/>
              <w:jc w:val="left"/>
              <w:rPr>
                <w:color w:val="auto"/>
                <w:spacing w:val="0"/>
                <w:position w:val="0"/>
                <w:shd w:fill="auto" w:val="clear"/>
              </w:rPr>
            </w:pPr>
          </w:p>
        </w:tc>
      </w:tr>
      <w:tr>
        <w:trPr>
          <w:trHeight w:val="830" w:hRule="auto"/>
          <w:jc w:val="left"/>
        </w:trPr>
        <w:tc>
          <w:tcPr>
            <w:tcW w:w="5570" w:type="dxa"/>
            <w:gridSpan w:val="1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Заявление на участие в итоговом собеседовании по русскому языку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w:t>
            </w:r>
          </w:p>
        </w:tc>
      </w:tr>
      <w:tr>
        <w:trPr>
          <w:trHeight w:val="355" w:hRule="auto"/>
          <w:jc w:val="left"/>
        </w:trPr>
        <w:tc>
          <w:tcPr>
            <w:tcW w:w="542"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Я,</w:t>
            </w:r>
          </w:p>
        </w:tc>
        <w:tc>
          <w:tcPr>
            <w:tcW w:w="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i/>
          <w:color w:val="auto"/>
          <w:spacing w:val="0"/>
          <w:position w:val="0"/>
          <w:sz w:val="26"/>
          <w:shd w:fill="auto" w:val="clear"/>
          <w:vertAlign w:val="superscript"/>
        </w:rPr>
      </w:pPr>
      <w:r>
        <w:rPr>
          <w:rFonts w:ascii="Times New Roman" w:hAnsi="Times New Roman" w:cs="Times New Roman" w:eastAsia="Times New Roman"/>
          <w:i/>
          <w:color w:val="auto"/>
          <w:spacing w:val="0"/>
          <w:position w:val="0"/>
          <w:sz w:val="26"/>
          <w:shd w:fill="auto" w:val="clear"/>
          <w:vertAlign w:val="superscript"/>
        </w:rPr>
        <w:t xml:space="preserve">фамилия</w:t>
      </w:r>
    </w:p>
    <w:tbl>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trPr>
          <w:trHeight w:val="340" w:hRule="auto"/>
          <w:jc w:val="left"/>
        </w:trPr>
        <w:tc>
          <w:tcPr>
            <w:tcW w:w="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i/>
          <w:color w:val="auto"/>
          <w:spacing w:val="0"/>
          <w:position w:val="0"/>
          <w:sz w:val="26"/>
          <w:shd w:fill="auto" w:val="clear"/>
          <w:vertAlign w:val="superscript"/>
        </w:rPr>
      </w:pPr>
      <w:r>
        <w:rPr>
          <w:rFonts w:ascii="Times New Roman" w:hAnsi="Times New Roman" w:cs="Times New Roman" w:eastAsia="Times New Roman"/>
          <w:i/>
          <w:color w:val="auto"/>
          <w:spacing w:val="0"/>
          <w:position w:val="0"/>
          <w:sz w:val="26"/>
          <w:shd w:fill="auto" w:val="clear"/>
          <w:vertAlign w:val="superscript"/>
        </w:rPr>
        <w:t xml:space="preserve">имя</w:t>
      </w:r>
    </w:p>
    <w:tbl>
      <w:tblPr/>
      <w:tblGrid>
        <w:gridCol w:w="508"/>
        <w:gridCol w:w="376"/>
        <w:gridCol w:w="376"/>
        <w:gridCol w:w="376"/>
        <w:gridCol w:w="377"/>
        <w:gridCol w:w="159"/>
        <w:gridCol w:w="218"/>
        <w:gridCol w:w="178"/>
        <w:gridCol w:w="199"/>
        <w:gridCol w:w="196"/>
        <w:gridCol w:w="181"/>
        <w:gridCol w:w="109"/>
        <w:gridCol w:w="270"/>
        <w:gridCol w:w="125"/>
        <w:gridCol w:w="254"/>
        <w:gridCol w:w="141"/>
        <w:gridCol w:w="238"/>
        <w:gridCol w:w="52"/>
        <w:gridCol w:w="327"/>
        <w:gridCol w:w="68"/>
        <w:gridCol w:w="311"/>
        <w:gridCol w:w="86"/>
        <w:gridCol w:w="293"/>
        <w:gridCol w:w="104"/>
        <w:gridCol w:w="275"/>
        <w:gridCol w:w="122"/>
        <w:gridCol w:w="257"/>
        <w:gridCol w:w="379"/>
        <w:gridCol w:w="379"/>
        <w:gridCol w:w="379"/>
        <w:gridCol w:w="379"/>
        <w:gridCol w:w="379"/>
        <w:gridCol w:w="379"/>
        <w:gridCol w:w="379"/>
        <w:gridCol w:w="379"/>
        <w:gridCol w:w="364"/>
      </w:tblGrid>
      <w:tr>
        <w:trPr>
          <w:trHeight w:val="340" w:hRule="auto"/>
          <w:jc w:val="left"/>
        </w:trPr>
        <w:tc>
          <w:tcPr>
            <w:tcW w:w="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217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Дата рождения</w:t>
            </w:r>
            <w:r>
              <w:rPr>
                <w:rFonts w:ascii="Times New Roman" w:hAnsi="Times New Roman" w:cs="Times New Roman" w:eastAsia="Times New Roman"/>
                <w:color w:val="auto"/>
                <w:spacing w:val="0"/>
                <w:position w:val="0"/>
                <w:sz w:val="26"/>
                <w:shd w:fill="auto" w:val="clear"/>
              </w:rPr>
              <w:t xml:space="preserve">:</w:t>
            </w:r>
          </w:p>
        </w:tc>
        <w:tc>
          <w:tcPr>
            <w:tcW w:w="3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ч</w:t>
            </w:r>
          </w:p>
        </w:tc>
        <w:tc>
          <w:tcPr>
            <w:tcW w:w="3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ч</w:t>
            </w:r>
          </w:p>
        </w:tc>
        <w:tc>
          <w:tcPr>
            <w:tcW w:w="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w:t>
            </w:r>
          </w:p>
        </w:tc>
        <w:tc>
          <w:tcPr>
            <w:tcW w:w="3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м</w:t>
            </w:r>
          </w:p>
        </w:tc>
        <w:tc>
          <w:tcPr>
            <w:tcW w:w="3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м</w:t>
            </w:r>
          </w:p>
        </w:tc>
        <w:tc>
          <w:tcPr>
            <w:tcW w:w="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w:t>
            </w:r>
          </w:p>
        </w:tc>
        <w:tc>
          <w:tcPr>
            <w:tcW w:w="3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г</w:t>
            </w:r>
          </w:p>
        </w:tc>
        <w:tc>
          <w:tcPr>
            <w:tcW w:w="3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C0C0C0"/>
                <w:spacing w:val="0"/>
                <w:position w:val="0"/>
                <w:sz w:val="26"/>
                <w:shd w:fill="auto" w:val="clear"/>
              </w:rPr>
              <w:t xml:space="preserve">г</w:t>
            </w:r>
          </w:p>
        </w:tc>
      </w:tr>
    </w:tbl>
    <w:p>
      <w:pPr>
        <w:spacing w:before="0" w:after="0" w:line="240"/>
        <w:ind w:right="0" w:left="0" w:firstLine="0"/>
        <w:jc w:val="center"/>
        <w:rPr>
          <w:rFonts w:ascii="Times New Roman" w:hAnsi="Times New Roman" w:cs="Times New Roman" w:eastAsia="Times New Roman"/>
          <w:i/>
          <w:color w:val="auto"/>
          <w:spacing w:val="0"/>
          <w:position w:val="0"/>
          <w:sz w:val="26"/>
          <w:shd w:fill="auto" w:val="clear"/>
          <w:vertAlign w:val="superscript"/>
        </w:rPr>
      </w:pPr>
      <w:r>
        <w:rPr>
          <w:rFonts w:ascii="Times New Roman" w:hAnsi="Times New Roman" w:cs="Times New Roman" w:eastAsia="Times New Roman"/>
          <w:i/>
          <w:color w:val="auto"/>
          <w:spacing w:val="0"/>
          <w:position w:val="0"/>
          <w:sz w:val="26"/>
          <w:shd w:fill="auto" w:val="clear"/>
          <w:vertAlign w:val="superscript"/>
        </w:rPr>
        <w:t xml:space="preserve">отчество (при наличии)</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Наименование документа, удостоверяющего личность</w:t>
      </w:r>
      <w:r>
        <w:rPr>
          <w:rFonts w:ascii="Times New Roman" w:hAnsi="Times New Roman" w:cs="Times New Roman" w:eastAsia="Times New Roman"/>
          <w:color w:val="auto"/>
          <w:spacing w:val="0"/>
          <w:position w:val="0"/>
          <w:sz w:val="26"/>
          <w:shd w:fill="auto" w:val="clear"/>
        </w:rPr>
        <w:t xml:space="preserve"> _______________________________________________________________________</w:t>
      </w:r>
    </w:p>
    <w:tbl>
      <w:tblPr/>
      <w:tblGrid>
        <w:gridCol w:w="1134"/>
        <w:gridCol w:w="397"/>
        <w:gridCol w:w="397"/>
        <w:gridCol w:w="397"/>
        <w:gridCol w:w="397"/>
        <w:gridCol w:w="1701"/>
        <w:gridCol w:w="397"/>
        <w:gridCol w:w="397"/>
        <w:gridCol w:w="397"/>
        <w:gridCol w:w="397"/>
        <w:gridCol w:w="397"/>
        <w:gridCol w:w="397"/>
        <w:gridCol w:w="397"/>
        <w:gridCol w:w="397"/>
        <w:gridCol w:w="397"/>
        <w:gridCol w:w="397"/>
      </w:tblGrid>
      <w:tr>
        <w:trPr>
          <w:trHeight w:val="340" w:hRule="auto"/>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Серия</w:t>
            </w: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Номер</w:t>
            </w: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прошу зарегистрировать меня для участия 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итоговом собеседовании по русскому языку.</w:t>
      </w:r>
    </w:p>
    <w:p>
      <w:pPr>
        <w:spacing w:before="12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pPr>
        <w:spacing w:before="24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копией рекомендаций психолого-медико-педагогической комиссии</w:t>
      </w:r>
    </w:p>
    <w:p>
      <w:pPr>
        <w:spacing w:before="24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оригиналом или заверенной 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before="24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Указать дополнительные условия,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учитывающие состояние здоровья, особенности психофизического развития</w:t>
      </w:r>
    </w:p>
    <w:p>
      <w:pPr>
        <w:spacing w:before="12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Увеличение продолжительности итогового собеседования по русскому языку на 30 минут</w:t>
      </w:r>
    </w:p>
    <w:p>
      <w:pPr>
        <w:spacing w:before="12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120" w:after="120" w:line="240"/>
        <w:ind w:right="0" w:left="0" w:firstLine="0"/>
        <w:jc w:val="center"/>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иные дополнительные условия/материально-техническое оснащение,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учитывающие состояние здоровья, особенности психофизического развития)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Согласие 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обработку персональных данных прилагается.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Порядком проведения итогового собеседования ознакомлен (ознакомлена).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Подпись заявителя   ______________/______________________(Ф.И.О.)</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«____» _____________ 20___ </w:t>
      </w:r>
      <w:r>
        <w:rPr>
          <w:rFonts w:ascii="Times New Roman" w:hAnsi="Times New Roman" w:cs="Times New Roman" w:eastAsia="Times New Roman"/>
          <w:color w:val="auto"/>
          <w:spacing w:val="0"/>
          <w:position w:val="0"/>
          <w:sz w:val="26"/>
          <w:shd w:fill="auto" w:val="clear"/>
        </w:rPr>
        <w:t xml:space="preserve">г.</w:t>
      </w:r>
    </w:p>
    <w:tbl>
      <w:tblPr/>
      <w:tblGrid>
        <w:gridCol w:w="397"/>
        <w:gridCol w:w="397"/>
        <w:gridCol w:w="397"/>
        <w:gridCol w:w="397"/>
        <w:gridCol w:w="397"/>
        <w:gridCol w:w="397"/>
        <w:gridCol w:w="397"/>
        <w:gridCol w:w="397"/>
        <w:gridCol w:w="397"/>
        <w:gridCol w:w="397"/>
        <w:gridCol w:w="397"/>
      </w:tblGrid>
      <w:tr>
        <w:trPr>
          <w:trHeight w:val="340" w:hRule="auto"/>
          <w:jc w:val="left"/>
        </w:trPr>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Контактный телефон</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tbl>
      <w:tblPr/>
      <w:tblGrid>
        <w:gridCol w:w="386"/>
        <w:gridCol w:w="386"/>
        <w:gridCol w:w="386"/>
        <w:gridCol w:w="386"/>
        <w:gridCol w:w="385"/>
        <w:gridCol w:w="385"/>
        <w:gridCol w:w="385"/>
      </w:tblGrid>
      <w:tr>
        <w:trPr>
          <w:trHeight w:val="340" w:hRule="auto"/>
          <w:jc w:val="left"/>
        </w:trPr>
        <w:tc>
          <w:tcPr>
            <w:tcW w:w="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tab/>
              <w:tab/>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color w:val="auto"/>
                <w:spacing w:val="0"/>
                <w:position w:val="0"/>
                <w:shd w:fill="auto" w:val="clear"/>
              </w:rPr>
            </w:pPr>
          </w:p>
        </w:tc>
        <w:tc>
          <w:tcPr>
            <w:tcW w:w="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Регистрационный номер</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color w:val="365F91"/>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12. Примерный перечень категорий участников, претендующих на уменьшение минимального количества баллов, необходимого для получения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зачета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tbl>
      <w:tblPr/>
      <w:tblGrid>
        <w:gridCol w:w="1384"/>
        <w:gridCol w:w="1701"/>
        <w:gridCol w:w="1701"/>
        <w:gridCol w:w="1701"/>
        <w:gridCol w:w="1559"/>
        <w:gridCol w:w="1701"/>
        <w:gridCol w:w="1560"/>
        <w:gridCol w:w="1842"/>
        <w:gridCol w:w="993"/>
        <w:gridCol w:w="992"/>
      </w:tblGrid>
      <w:tr>
        <w:trPr>
          <w:trHeight w:val="699"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Категория участников</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Подкатегории участников ИС</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форма проведения ИС</w:t>
            </w:r>
          </w:p>
        </w:tc>
        <w:tc>
          <w:tcPr>
            <w:tcW w:w="652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Задания, которые могут быть выполнены участниками в зависимости от категории, особенности участия</w:t>
            </w:r>
          </w:p>
        </w:tc>
        <w:tc>
          <w:tcPr>
            <w:tcW w:w="18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критерии, по которым может проводиться оценивание (в скобках максимальный балл по критерию)</w:t>
            </w:r>
          </w:p>
        </w:tc>
        <w:tc>
          <w:tcPr>
            <w:tcW w:w="9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Максимальное количество баллов, необходимое для получения зачета</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Минимальное количество баллов, необходимое для получения зачета</w:t>
            </w:r>
          </w:p>
        </w:tc>
      </w:tr>
      <w:tr>
        <w:trPr>
          <w:trHeight w:val="1" w:hRule="atLeast"/>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 </w:t>
            </w:r>
            <w:r>
              <w:rPr>
                <w:rFonts w:ascii="Times New Roman" w:hAnsi="Times New Roman" w:cs="Times New Roman" w:eastAsia="Times New Roman"/>
                <w:b/>
                <w:color w:val="auto"/>
                <w:spacing w:val="0"/>
                <w:position w:val="0"/>
                <w:sz w:val="20"/>
                <w:shd w:fill="auto" w:val="clear"/>
              </w:rPr>
              <w:t xml:space="preserve">Чтение текста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II. </w:t>
            </w:r>
            <w:r>
              <w:rPr>
                <w:rFonts w:ascii="Times New Roman" w:hAnsi="Times New Roman" w:cs="Times New Roman" w:eastAsia="Times New Roman"/>
                <w:b/>
                <w:color w:val="auto"/>
                <w:spacing w:val="0"/>
                <w:position w:val="0"/>
                <w:sz w:val="20"/>
                <w:shd w:fill="auto" w:val="clear"/>
              </w:rPr>
              <w:t xml:space="preserve">Пересказ текста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III. </w:t>
            </w:r>
            <w:r>
              <w:rPr>
                <w:rFonts w:ascii="Times New Roman" w:hAnsi="Times New Roman" w:cs="Times New Roman" w:eastAsia="Times New Roman"/>
                <w:b/>
                <w:color w:val="auto"/>
                <w:spacing w:val="0"/>
                <w:position w:val="0"/>
                <w:sz w:val="20"/>
                <w:shd w:fill="auto" w:val="clear"/>
              </w:rPr>
              <w:t xml:space="preserve">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IV. </w:t>
            </w:r>
            <w:r>
              <w:rPr>
                <w:rFonts w:ascii="Times New Roman" w:hAnsi="Times New Roman" w:cs="Times New Roman" w:eastAsia="Times New Roman"/>
                <w:b/>
                <w:color w:val="auto"/>
                <w:spacing w:val="0"/>
                <w:position w:val="0"/>
                <w:sz w:val="20"/>
                <w:shd w:fill="auto" w:val="clear"/>
              </w:rPr>
              <w:t xml:space="preserve">Диалог</w:t>
            </w:r>
          </w:p>
        </w:tc>
        <w:tc>
          <w:tcPr>
            <w:tcW w:w="1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582"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Глухие, позднооглохшие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владеющие сурдопереводом</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устная (помощь ассистента-сурдопереводчика)</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выдать текст для самостоятельного прочтения без оценивания по критериям к заданию № 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пересказ текста (посредством сурдоперевода)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монологическое высказывание (посредством сурдоперевода)</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диалог (посредством сурдоперевода)</w:t>
            </w:r>
          </w:p>
        </w:tc>
        <w:tc>
          <w:tcPr>
            <w:tcW w:w="18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П1(2),  П2(1), П3(1), П4(1), М1(1), М2(1), М3(1), Д1(1), Д2(1)</w:t>
            </w:r>
          </w:p>
        </w:tc>
        <w:tc>
          <w:tcPr>
            <w:tcW w:w="9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582"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 владеющие сурдопереводом</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письменная</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пересказ текста в письменной форме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монолог в письменной форме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420"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Слабослышащие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устная (в т.ч. с помощью ассистента- сурдопереводчика)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П1(2), П2(1), П3(1), П4(1), М1(1), М2(1), М3(1), Д1(1), Д2(1)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386"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Слепые, поздноослепшие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владеющие шрифтом Брайля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устная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ИЧ(1), П1(2), П2(1), П3(1), П4(1), Г(1), О(1), Р(1), Иск(1), М1(1), М2(1), М3(1), Д1(1), Д2(1), Г(1), О(1), Р(1), РО(1)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r>
      <w:tr>
        <w:trPr>
          <w:trHeight w:val="386"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 владеющие шрифтом Брайля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устная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 участвуют в выполнении задания</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 участвуют в выполнении задания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М1(1), М2(1), М3(1), Д1(1), Д2(1), Г(1), О(1), Р(1), РО(1)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Слабовидящие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устная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ИЧ(1), П1(2), П2(1), П3(1), П4(1), Г(1), О(1), Р(1), Иск(1), М1(1), М2(1), М3(1), Д1(1), Д2(1), Г(1), О(1), Р(1), РО(1)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r>
      <w:tr>
        <w:trPr>
          <w:trHeight w:val="3450" w:hRule="auto"/>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Участники с тяжелыми нарушениями речи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выдать текст для самостоятельного прочтения без оценивания по критериям к заданию № 1</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пересказ текста в письменной форме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монолог в письменной форме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П1(2), П2(1), П3(1), П4(1), М1(1), М2(1), М3(1), Д1(1), </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582" w:hRule="auto"/>
          <w:jc w:val="left"/>
        </w:trPr>
        <w:tc>
          <w:tcPr>
            <w:tcW w:w="13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Участники с нарушениями опорно-двигательного аппарата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 отсутствии сопутствующих заболеваний</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ИЧ(1), ТЧ(1), П1(2), П2(1), П3(1), П4(1), Г(1), О(1), Р(1), Иск(1), М1(1), М2(1), М3(1), Д1(1), Д2(1), Г(1), О(1), Р(1), РО(1)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r>
      <w:tr>
        <w:trPr>
          <w:trHeight w:val="582" w:hRule="auto"/>
          <w:jc w:val="left"/>
        </w:trPr>
        <w:tc>
          <w:tcPr>
            <w:tcW w:w="13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наличие сопутствующих заболеваний (например, тяжелые нарушения речи, слепота, др.)</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устная и (или) письменная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соответствии с критериями оценивания сопутствующего заболевания</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соответствии с критериями оценивания сопутствующего заболевания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соответствии с критериями оценивания сопутствующего заболевания</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соответствии с критериями оценивания сопутствующего заболевания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соответствии с критериями оценивания сопутствующего заболевания</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Участники с расстройствами аутистического спектра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 участвуют в выполнении задания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ТЧ(1), М1(1), М2(1), Д1(1), Д2(1)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Участники с задержкой психического развития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ТЧ(1), П1(2), П2(1), П3(1), П4(1), М1(1), М2(1), М3(1)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Иные категории участников ИС, которым требуется создание специальных условий</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устная</w:t>
            </w:r>
          </w:p>
          <w:p>
            <w:pPr>
              <w:spacing w:before="0" w:after="0" w:line="240"/>
              <w:ind w:right="0" w:left="0" w:firstLine="0"/>
              <w:jc w:val="center"/>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чтение текста про себя + вслух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пересказ текста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устное монологическое высказывание</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устный диалог</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ИЧ(1), ТЧ(1), П1(2), П2(1), П3(1), П4(1), Г(1), О(1), Р(1), Иск(1), М1(1), М2(1), М3(1), Д1(1), Д2(1), Г(1), О(1), Р(1), РО(1)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r>
    </w:tbl>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Важно! </w:t>
      </w:r>
      <w:r>
        <w:rPr>
          <w:rFonts w:ascii="Times New Roman" w:hAnsi="Times New Roman" w:cs="Times New Roman" w:eastAsia="Times New Roman"/>
          <w:color w:val="auto"/>
          <w:spacing w:val="0"/>
          <w:position w:val="0"/>
          <w:sz w:val="26"/>
          <w:shd w:fill="auto" w:val="clear"/>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Pr>
          <w:rFonts w:ascii="Times New Roman" w:hAnsi="Times New Roman" w:cs="Times New Roman" w:eastAsia="Times New Roman"/>
          <w:color w:val="000000"/>
          <w:spacing w:val="0"/>
          <w:position w:val="0"/>
          <w:sz w:val="26"/>
          <w:shd w:fill="auto" w:val="clear"/>
        </w:rPr>
        <w:t xml:space="preserve">штампом образовательной организации, на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базе которой участник проходит итоговое собеседование</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Письменная форма работы оформляется на листах бумаги со </w:t>
      </w:r>
      <w:r>
        <w:rPr>
          <w:rFonts w:ascii="Times New Roman" w:hAnsi="Times New Roman" w:cs="Times New Roman" w:eastAsia="Times New Roman"/>
          <w:color w:val="000000"/>
          <w:spacing w:val="0"/>
          <w:position w:val="0"/>
          <w:sz w:val="26"/>
          <w:shd w:fill="auto" w:val="clear"/>
        </w:rPr>
        <w:t xml:space="preserve">штампом образовательной организации, на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базе которой участник</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проходит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итоговое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собеседование.</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13. Акт о досрочном завершении итогового собеседования </w:t>
        <w:br/>
        <w:t xml:space="preserve">по русскому языку по уважительным причинам</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object w:dxaOrig="8981" w:dyaOrig="8675">
          <v:rect xmlns:o="urn:schemas-microsoft-com:office:office" xmlns:v="urn:schemas-microsoft-com:vml" id="rectole0000000002" style="width:449.050000pt;height:433.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8">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3" Type="http://schemas.openxmlformats.org/officeDocument/2006/relationships/image"/><Relationship Target="media/image2.wmf" Id="docRId7" Type="http://schemas.openxmlformats.org/officeDocument/2006/relationships/image"/><Relationship TargetMode="External" Target="http://fipi.ru/" Id="docRId0" Type="http://schemas.openxmlformats.org/officeDocument/2006/relationships/hyperlink"/><Relationship Target="embeddings/oleObject0.bin" Id="docRId2" Type="http://schemas.openxmlformats.org/officeDocument/2006/relationships/oleObject"/><Relationship Target="embeddings/oleObject1.bin" Id="docRId4" Type="http://schemas.openxmlformats.org/officeDocument/2006/relationships/oleObject"/><Relationship Target="embeddings/oleObject2.bin" Id="docRId6" Type="http://schemas.openxmlformats.org/officeDocument/2006/relationships/oleObject"/><Relationship Target="numbering.xml" Id="docRId8" Type="http://schemas.openxmlformats.org/officeDocument/2006/relationships/numbering"/><Relationship TargetMode="External" Target="http://fipi.ru/" Id="docRId1" Type="http://schemas.openxmlformats.org/officeDocument/2006/relationships/hyperlink"/><Relationship Target="media/image1.wmf" Id="docRId5" Type="http://schemas.openxmlformats.org/officeDocument/2006/relationships/image"/><Relationship Target="styles.xml" Id="docRId9" Type="http://schemas.openxmlformats.org/officeDocument/2006/relationships/styles"/></Relationships>
</file>